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7673D" w14:textId="272EAD34" w:rsidR="00CC6492" w:rsidRPr="00D8167E" w:rsidRDefault="00CC6492" w:rsidP="00CC6492">
      <w:pPr>
        <w:tabs>
          <w:tab w:val="center" w:pos="4536"/>
          <w:tab w:val="right" w:pos="8280"/>
          <w:tab w:val="right" w:pos="9639"/>
        </w:tabs>
        <w:ind w:right="2"/>
        <w:rPr>
          <w:rFonts w:eastAsia="MS Mincho"/>
          <w:b/>
          <w:sz w:val="22"/>
          <w:szCs w:val="22"/>
        </w:rPr>
      </w:pPr>
      <w:r w:rsidRPr="00D8167E">
        <w:rPr>
          <w:rFonts w:eastAsia="MS Mincho"/>
          <w:b/>
          <w:sz w:val="22"/>
          <w:szCs w:val="22"/>
        </w:rPr>
        <w:t>3GPP TSG RAN WG1 #98</w:t>
      </w:r>
      <w:r w:rsidRPr="00D8167E">
        <w:rPr>
          <w:rFonts w:eastAsia="MS Mincho"/>
          <w:b/>
          <w:sz w:val="22"/>
          <w:szCs w:val="22"/>
        </w:rPr>
        <w:tab/>
      </w:r>
      <w:r w:rsidRPr="00D8167E">
        <w:rPr>
          <w:rFonts w:eastAsia="MS Mincho"/>
          <w:b/>
          <w:sz w:val="22"/>
          <w:szCs w:val="22"/>
        </w:rPr>
        <w:tab/>
        <w:t>R1-19</w:t>
      </w:r>
      <w:r>
        <w:rPr>
          <w:rFonts w:eastAsia="MS Mincho"/>
          <w:b/>
          <w:sz w:val="22"/>
          <w:szCs w:val="22"/>
        </w:rPr>
        <w:t>08364</w:t>
      </w:r>
    </w:p>
    <w:p w14:paraId="5D6060D5" w14:textId="77777777" w:rsidR="00CC6492" w:rsidRPr="00D8167E" w:rsidRDefault="00CC6492" w:rsidP="00CC6492">
      <w:pPr>
        <w:tabs>
          <w:tab w:val="center" w:pos="4536"/>
          <w:tab w:val="right" w:pos="9072"/>
        </w:tabs>
        <w:rPr>
          <w:rFonts w:eastAsia="MS Mincho"/>
          <w:b/>
          <w:sz w:val="22"/>
          <w:szCs w:val="22"/>
        </w:rPr>
      </w:pPr>
      <w:r w:rsidRPr="00D8167E">
        <w:rPr>
          <w:rFonts w:eastAsia="MS Mincho"/>
          <w:b/>
          <w:sz w:val="22"/>
          <w:szCs w:val="22"/>
        </w:rPr>
        <w:t>Prague, CZ, August 26th – 30th, 2019</w:t>
      </w:r>
    </w:p>
    <w:p w14:paraId="71D8C51A" w14:textId="77777777" w:rsidR="00742AD5" w:rsidRPr="00CC6492" w:rsidRDefault="00742AD5" w:rsidP="008948CB">
      <w:pPr>
        <w:pStyle w:val="a4"/>
        <w:tabs>
          <w:tab w:val="clear" w:pos="4536"/>
          <w:tab w:val="left" w:pos="1800"/>
        </w:tabs>
        <w:ind w:left="1800" w:hanging="1800"/>
        <w:rPr>
          <w:rFonts w:ascii="Times New Roman" w:eastAsia="宋体" w:hAnsi="Times New Roman"/>
          <w:sz w:val="22"/>
          <w:szCs w:val="22"/>
          <w:lang w:eastAsia="zh-CN"/>
        </w:rPr>
      </w:pPr>
    </w:p>
    <w:p w14:paraId="3A4E4DC8" w14:textId="77777777" w:rsidR="008948CB" w:rsidRPr="002E5580" w:rsidRDefault="008948CB" w:rsidP="008948CB">
      <w:pPr>
        <w:pStyle w:val="a4"/>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690AC8DF" w14:textId="4B85B210" w:rsidR="008948CB" w:rsidRPr="002E5580" w:rsidRDefault="008948CB" w:rsidP="008948CB">
      <w:pPr>
        <w:pStyle w:val="a4"/>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t xml:space="preserve">Physical layer procedure for NR-V2X </w:t>
      </w:r>
      <w:r w:rsidR="00E15A39">
        <w:rPr>
          <w:rFonts w:ascii="Times New Roman" w:hAnsi="Times New Roman"/>
          <w:sz w:val="22"/>
          <w:szCs w:val="22"/>
        </w:rPr>
        <w:t>sidelink</w:t>
      </w:r>
    </w:p>
    <w:p w14:paraId="5DC8FD55" w14:textId="408B081C" w:rsidR="003E1484" w:rsidRPr="002E5580" w:rsidRDefault="003E1484" w:rsidP="008948CB">
      <w:pPr>
        <w:pStyle w:val="a4"/>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02AB9C6B" w14:textId="77777777" w:rsidR="003E1484" w:rsidRPr="00491676" w:rsidRDefault="003E1484" w:rsidP="003E1484">
      <w:pPr>
        <w:pStyle w:val="a4"/>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C9C75FD"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69671877"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33228ED9" w14:textId="4C744751" w:rsidR="00CE4DE8" w:rsidRDefault="00995A2F" w:rsidP="00995A2F">
      <w:pPr>
        <w:pStyle w:val="a0"/>
        <w:rPr>
          <w:rFonts w:eastAsia="宋体"/>
          <w:lang w:eastAsia="zh-CN"/>
        </w:rPr>
      </w:pPr>
      <w:r w:rsidRPr="00491676">
        <w:rPr>
          <w:rFonts w:eastAsia="宋体"/>
          <w:lang w:eastAsia="zh-CN"/>
        </w:rPr>
        <w:t>I</w:t>
      </w:r>
      <w:r w:rsidRPr="00491676">
        <w:rPr>
          <w:rFonts w:eastAsia="宋体" w:hint="eastAsia"/>
          <w:lang w:eastAsia="zh-CN"/>
        </w:rPr>
        <w:t xml:space="preserve">n </w:t>
      </w:r>
      <w:r w:rsidR="00CE4DE8" w:rsidRPr="00491676">
        <w:rPr>
          <w:rFonts w:eastAsia="宋体"/>
          <w:lang w:eastAsia="zh-CN"/>
        </w:rPr>
        <w:t>the RAN</w:t>
      </w:r>
      <w:r w:rsidR="00A44A3F">
        <w:rPr>
          <w:rFonts w:eastAsia="宋体"/>
          <w:lang w:eastAsia="zh-CN"/>
        </w:rPr>
        <w:t>1</w:t>
      </w:r>
      <w:r w:rsidR="00CE4DE8" w:rsidRPr="00491676">
        <w:rPr>
          <w:rFonts w:eastAsia="宋体"/>
          <w:lang w:eastAsia="zh-CN"/>
        </w:rPr>
        <w:t xml:space="preserve"> #</w:t>
      </w:r>
      <w:r w:rsidR="008C6158">
        <w:rPr>
          <w:rFonts w:eastAsia="宋体"/>
          <w:lang w:eastAsia="zh-CN"/>
        </w:rPr>
        <w:t>97</w:t>
      </w:r>
      <w:r w:rsidR="00CE4DE8" w:rsidRPr="00491676">
        <w:rPr>
          <w:rFonts w:eastAsia="宋体"/>
          <w:lang w:eastAsia="zh-CN"/>
        </w:rPr>
        <w:t xml:space="preserve"> meeting,</w:t>
      </w:r>
      <w:r w:rsidR="0021357F" w:rsidRPr="00491676">
        <w:rPr>
          <w:rFonts w:eastAsia="宋体"/>
          <w:lang w:eastAsia="zh-CN"/>
        </w:rPr>
        <w:t xml:space="preserve"> </w:t>
      </w:r>
      <w:r w:rsidR="00A44A3F">
        <w:rPr>
          <w:rFonts w:eastAsia="宋体"/>
          <w:lang w:eastAsia="zh-CN"/>
        </w:rPr>
        <w:t xml:space="preserve">the physical layer procedure of NR-V2X sidelink was discussed and the following agreements were achieved </w:t>
      </w:r>
      <w:r w:rsidR="00CE4DE8" w:rsidRPr="00491676">
        <w:rPr>
          <w:rFonts w:eastAsia="宋体"/>
          <w:lang w:eastAsia="zh-CN"/>
        </w:rPr>
        <w:t>[1]:</w:t>
      </w:r>
    </w:p>
    <w:p w14:paraId="6F2BB5D6" w14:textId="77777777" w:rsidR="00F36900" w:rsidRPr="00F36900" w:rsidRDefault="00F36900" w:rsidP="00F36900">
      <w:pPr>
        <w:ind w:left="1440" w:hanging="1440"/>
        <w:rPr>
          <w:i/>
          <w:szCs w:val="20"/>
        </w:rPr>
      </w:pPr>
      <w:r w:rsidRPr="00F36900">
        <w:rPr>
          <w:i/>
          <w:szCs w:val="20"/>
          <w:highlight w:val="green"/>
        </w:rPr>
        <w:t>Agreements</w:t>
      </w:r>
      <w:r w:rsidRPr="00F36900">
        <w:rPr>
          <w:i/>
          <w:szCs w:val="20"/>
        </w:rPr>
        <w:t>:</w:t>
      </w:r>
    </w:p>
    <w:p w14:paraId="7AEBC2AF" w14:textId="77777777" w:rsidR="00F36900" w:rsidRPr="00F36900" w:rsidRDefault="00F36900" w:rsidP="00F36900">
      <w:pPr>
        <w:pStyle w:val="LGTdoc"/>
        <w:numPr>
          <w:ilvl w:val="0"/>
          <w:numId w:val="31"/>
        </w:numPr>
        <w:spacing w:before="100" w:beforeAutospacing="1" w:afterLines="0" w:after="60"/>
        <w:rPr>
          <w:i/>
          <w:sz w:val="20"/>
          <w:szCs w:val="20"/>
          <w:lang w:val="en-US"/>
        </w:rPr>
      </w:pPr>
      <w:r w:rsidRPr="00F36900">
        <w:rPr>
          <w:i/>
          <w:sz w:val="20"/>
          <w:szCs w:val="20"/>
          <w:lang w:val="en-US"/>
        </w:rPr>
        <w:t>For sidelink transmit power control,</w:t>
      </w:r>
    </w:p>
    <w:p w14:paraId="41989BCD" w14:textId="77777777" w:rsidR="00F36900" w:rsidRPr="00F36900" w:rsidRDefault="00F36900" w:rsidP="00F36900">
      <w:pPr>
        <w:pStyle w:val="LGTdoc"/>
        <w:numPr>
          <w:ilvl w:val="1"/>
          <w:numId w:val="31"/>
        </w:numPr>
        <w:spacing w:before="100" w:beforeAutospacing="1" w:afterLines="0" w:after="60"/>
        <w:rPr>
          <w:i/>
          <w:sz w:val="20"/>
          <w:szCs w:val="20"/>
          <w:lang w:val="en-US"/>
        </w:rPr>
      </w:pPr>
      <w:r w:rsidRPr="00F36900">
        <w:rPr>
          <w:i/>
          <w:sz w:val="20"/>
          <w:szCs w:val="20"/>
          <w:lang w:val="en-US"/>
        </w:rPr>
        <w:t>Total sidelink transmit power is the same in the symbols used for PSCCH/PSSCH transmissions in a slot.</w:t>
      </w:r>
    </w:p>
    <w:p w14:paraId="169DD46D" w14:textId="77777777" w:rsidR="00F36900" w:rsidRPr="00F36900" w:rsidRDefault="00F36900" w:rsidP="00F36900">
      <w:pPr>
        <w:pStyle w:val="LGTdoc"/>
        <w:numPr>
          <w:ilvl w:val="2"/>
          <w:numId w:val="31"/>
        </w:numPr>
        <w:spacing w:before="100" w:beforeAutospacing="1" w:afterLines="0" w:after="60"/>
        <w:rPr>
          <w:i/>
          <w:sz w:val="20"/>
          <w:szCs w:val="20"/>
          <w:lang w:val="en-US"/>
        </w:rPr>
      </w:pPr>
      <w:r w:rsidRPr="00F36900">
        <w:rPr>
          <w:i/>
          <w:sz w:val="20"/>
          <w:szCs w:val="20"/>
          <w:lang w:val="en-US"/>
        </w:rPr>
        <w:t>FFS whether/how to handle simultaneous transmission of sidelink and uplink</w:t>
      </w:r>
    </w:p>
    <w:p w14:paraId="3FEB21FB" w14:textId="77777777" w:rsidR="00F36900" w:rsidRPr="00F36900" w:rsidRDefault="00F36900" w:rsidP="00F36900">
      <w:pPr>
        <w:pStyle w:val="LGTdoc"/>
        <w:numPr>
          <w:ilvl w:val="1"/>
          <w:numId w:val="31"/>
        </w:numPr>
        <w:spacing w:before="100" w:beforeAutospacing="1" w:afterLines="0" w:after="60"/>
        <w:rPr>
          <w:i/>
          <w:sz w:val="20"/>
          <w:szCs w:val="20"/>
          <w:lang w:val="en-US"/>
        </w:rPr>
      </w:pPr>
      <w:r w:rsidRPr="00F36900">
        <w:rPr>
          <w:i/>
          <w:sz w:val="20"/>
          <w:szCs w:val="20"/>
          <w:lang w:val="en-US"/>
        </w:rPr>
        <w:t>The maximum SL transmit power is (pre-)configured to the TX UE.</w:t>
      </w:r>
    </w:p>
    <w:p w14:paraId="3A835F7E" w14:textId="77777777" w:rsidR="00F36900" w:rsidRPr="00F36900" w:rsidRDefault="00F36900" w:rsidP="00F36900">
      <w:pPr>
        <w:pStyle w:val="LGTdoc"/>
        <w:numPr>
          <w:ilvl w:val="2"/>
          <w:numId w:val="31"/>
        </w:numPr>
        <w:spacing w:before="100" w:beforeAutospacing="1" w:afterLines="0" w:after="60"/>
        <w:rPr>
          <w:i/>
          <w:sz w:val="20"/>
          <w:szCs w:val="20"/>
          <w:lang w:val="en-US"/>
        </w:rPr>
      </w:pPr>
      <w:r w:rsidRPr="00F36900">
        <w:rPr>
          <w:i/>
          <w:sz w:val="20"/>
          <w:szCs w:val="20"/>
          <w:lang w:val="en-US"/>
        </w:rPr>
        <w:t>FFS on details (e.g., whether the maximum power is dependent of parameters such as the priority of PSCCH/PSSCH)</w:t>
      </w:r>
    </w:p>
    <w:p w14:paraId="47B3281D" w14:textId="77777777" w:rsidR="00A44A3F" w:rsidRPr="00F36900" w:rsidRDefault="00A44A3F" w:rsidP="009B778F">
      <w:pPr>
        <w:pStyle w:val="a0"/>
        <w:rPr>
          <w:rFonts w:eastAsia="宋体"/>
          <w:i/>
          <w:szCs w:val="20"/>
          <w:lang w:eastAsia="zh-CN"/>
        </w:rPr>
      </w:pPr>
    </w:p>
    <w:p w14:paraId="41C5A10C" w14:textId="77777777" w:rsidR="00F36900" w:rsidRPr="00F36900" w:rsidRDefault="00F36900" w:rsidP="00F36900">
      <w:pPr>
        <w:ind w:left="1440" w:hanging="1440"/>
        <w:rPr>
          <w:i/>
          <w:szCs w:val="20"/>
        </w:rPr>
      </w:pPr>
      <w:r w:rsidRPr="00F36900">
        <w:rPr>
          <w:i/>
          <w:szCs w:val="20"/>
          <w:highlight w:val="green"/>
        </w:rPr>
        <w:t>Agreements</w:t>
      </w:r>
      <w:r w:rsidRPr="00F36900">
        <w:rPr>
          <w:i/>
          <w:szCs w:val="20"/>
        </w:rPr>
        <w:t>:</w:t>
      </w:r>
    </w:p>
    <w:p w14:paraId="55C02020" w14:textId="77777777" w:rsidR="00F36900" w:rsidRPr="00F36900" w:rsidRDefault="00F36900" w:rsidP="00F36900">
      <w:pPr>
        <w:pStyle w:val="LGTdoc"/>
        <w:numPr>
          <w:ilvl w:val="0"/>
          <w:numId w:val="32"/>
        </w:numPr>
        <w:spacing w:before="100" w:beforeAutospacing="1" w:afterLines="0" w:after="60"/>
        <w:rPr>
          <w:i/>
          <w:sz w:val="20"/>
          <w:szCs w:val="20"/>
          <w:lang w:val="en-US"/>
        </w:rPr>
      </w:pPr>
      <w:r w:rsidRPr="00F36900">
        <w:rPr>
          <w:i/>
          <w:sz w:val="20"/>
          <w:szCs w:val="20"/>
          <w:lang w:val="en-US"/>
        </w:rPr>
        <w:t>For the SL open-loop power control, a UE can be configured to use DL pathloss (between TX UE and gNB) only, SL pathloss (between TX UE and RX UE) only, or both DL pathloss and SL pathloss.</w:t>
      </w:r>
    </w:p>
    <w:p w14:paraId="469D5280" w14:textId="77777777" w:rsidR="00F36900" w:rsidRPr="00F36900" w:rsidRDefault="00F36900" w:rsidP="00F36900">
      <w:pPr>
        <w:pStyle w:val="LGTdoc"/>
        <w:numPr>
          <w:ilvl w:val="0"/>
          <w:numId w:val="32"/>
        </w:numPr>
        <w:spacing w:before="100" w:beforeAutospacing="1" w:afterLines="0" w:after="60"/>
        <w:rPr>
          <w:i/>
          <w:sz w:val="20"/>
          <w:szCs w:val="20"/>
          <w:lang w:val="en-US"/>
        </w:rPr>
      </w:pPr>
      <w:r w:rsidRPr="00F36900">
        <w:rPr>
          <w:i/>
          <w:sz w:val="20"/>
          <w:szCs w:val="20"/>
          <w:lang w:val="en-US"/>
        </w:rPr>
        <w:t>When the SL open-loop power control is configured to use both DL pathloss and SL pathloss,</w:t>
      </w:r>
    </w:p>
    <w:p w14:paraId="1C72E167" w14:textId="77777777" w:rsidR="00F36900" w:rsidRPr="00F36900" w:rsidRDefault="00F36900" w:rsidP="00F36900">
      <w:pPr>
        <w:pStyle w:val="LGTdoc"/>
        <w:numPr>
          <w:ilvl w:val="1"/>
          <w:numId w:val="32"/>
        </w:numPr>
        <w:spacing w:before="100" w:beforeAutospacing="1" w:afterLines="0" w:after="60"/>
        <w:rPr>
          <w:i/>
          <w:sz w:val="20"/>
          <w:szCs w:val="20"/>
          <w:lang w:val="en-US"/>
        </w:rPr>
      </w:pPr>
      <w:r w:rsidRPr="00F36900">
        <w:rPr>
          <w:i/>
          <w:sz w:val="20"/>
          <w:szCs w:val="20"/>
          <w:lang w:val="en-US"/>
        </w:rPr>
        <w:t>The minimum of the power values given by open-loop power control based on DL pathloss and the open-loop power control based on SL pathloss is taken.</w:t>
      </w:r>
    </w:p>
    <w:p w14:paraId="7E3DEB48" w14:textId="77777777" w:rsidR="00F36900" w:rsidRPr="00F36900" w:rsidRDefault="00F36900" w:rsidP="00F36900">
      <w:pPr>
        <w:pStyle w:val="LGTdoc"/>
        <w:numPr>
          <w:ilvl w:val="2"/>
          <w:numId w:val="32"/>
        </w:numPr>
        <w:spacing w:before="100" w:beforeAutospacing="1" w:afterLines="0" w:after="60"/>
        <w:rPr>
          <w:i/>
          <w:sz w:val="20"/>
          <w:szCs w:val="20"/>
          <w:lang w:val="en-US"/>
        </w:rPr>
      </w:pPr>
      <w:r w:rsidRPr="00F36900">
        <w:rPr>
          <w:i/>
          <w:sz w:val="20"/>
          <w:szCs w:val="20"/>
          <w:lang w:val="en-US"/>
        </w:rPr>
        <w:t>(</w:t>
      </w:r>
      <w:r w:rsidRPr="00F36900">
        <w:rPr>
          <w:i/>
          <w:sz w:val="20"/>
          <w:szCs w:val="20"/>
          <w:highlight w:val="darkYellow"/>
          <w:lang w:val="en-US"/>
        </w:rPr>
        <w:t>Working assumption</w:t>
      </w:r>
      <w:r w:rsidRPr="00F36900">
        <w:rPr>
          <w:i/>
          <w:sz w:val="20"/>
          <w:szCs w:val="20"/>
          <w:lang w:val="en-US"/>
        </w:rPr>
        <w:t>) P0 and alpha values are separately (pre-)configured for DL pathloss and SL pathloss.</w:t>
      </w:r>
    </w:p>
    <w:p w14:paraId="0EA7582A" w14:textId="77777777" w:rsidR="00F36900" w:rsidRPr="00F36900" w:rsidRDefault="00F36900" w:rsidP="009B778F">
      <w:pPr>
        <w:pStyle w:val="a0"/>
        <w:rPr>
          <w:rFonts w:eastAsia="宋体"/>
          <w:i/>
          <w:szCs w:val="20"/>
          <w:lang w:eastAsia="zh-CN"/>
        </w:rPr>
      </w:pPr>
    </w:p>
    <w:p w14:paraId="430FEE06" w14:textId="77777777" w:rsidR="00F36900" w:rsidRPr="00F36900" w:rsidRDefault="00F36900" w:rsidP="00F36900">
      <w:pPr>
        <w:ind w:left="1440" w:hanging="1440"/>
        <w:rPr>
          <w:i/>
          <w:szCs w:val="20"/>
        </w:rPr>
      </w:pPr>
      <w:r w:rsidRPr="00F36900">
        <w:rPr>
          <w:i/>
          <w:szCs w:val="20"/>
          <w:highlight w:val="green"/>
        </w:rPr>
        <w:t>Agreements</w:t>
      </w:r>
      <w:r w:rsidRPr="00F36900">
        <w:rPr>
          <w:i/>
          <w:szCs w:val="20"/>
        </w:rPr>
        <w:t>:</w:t>
      </w:r>
    </w:p>
    <w:p w14:paraId="552B32A5" w14:textId="77777777" w:rsidR="00F36900" w:rsidRPr="00F36900" w:rsidRDefault="00F36900" w:rsidP="00F36900">
      <w:pPr>
        <w:pStyle w:val="LGTdoc"/>
        <w:numPr>
          <w:ilvl w:val="0"/>
          <w:numId w:val="33"/>
        </w:numPr>
        <w:spacing w:before="100" w:beforeAutospacing="1" w:afterLines="0" w:after="60"/>
        <w:rPr>
          <w:i/>
          <w:sz w:val="20"/>
          <w:szCs w:val="20"/>
          <w:lang w:val="en-US"/>
        </w:rPr>
      </w:pPr>
      <w:r w:rsidRPr="00F36900">
        <w:rPr>
          <w:i/>
          <w:sz w:val="20"/>
          <w:szCs w:val="20"/>
          <w:lang w:val="en-US"/>
        </w:rPr>
        <w:t xml:space="preserve">For at least option 1 based TX-RX distance-based </w:t>
      </w:r>
      <w:r w:rsidRPr="00F36900">
        <w:rPr>
          <w:rFonts w:eastAsia="宋体"/>
          <w:i/>
          <w:sz w:val="20"/>
          <w:szCs w:val="20"/>
          <w:lang w:val="en-US" w:eastAsia="zh-CN"/>
        </w:rPr>
        <w:t>HARQ feedback for groupcast,</w:t>
      </w:r>
    </w:p>
    <w:p w14:paraId="7542D54E" w14:textId="77777777" w:rsidR="00F36900" w:rsidRPr="00F36900" w:rsidRDefault="00F36900" w:rsidP="00F36900">
      <w:pPr>
        <w:pStyle w:val="LGTdoc"/>
        <w:numPr>
          <w:ilvl w:val="1"/>
          <w:numId w:val="33"/>
        </w:numPr>
        <w:spacing w:before="100" w:beforeAutospacing="1" w:afterLines="0" w:after="60"/>
        <w:rPr>
          <w:i/>
          <w:sz w:val="20"/>
          <w:szCs w:val="20"/>
          <w:lang w:val="en-US"/>
        </w:rPr>
      </w:pPr>
      <w:r w:rsidRPr="00F36900">
        <w:rPr>
          <w:i/>
          <w:sz w:val="20"/>
          <w:szCs w:val="20"/>
          <w:lang w:val="en-US"/>
        </w:rPr>
        <w:t>A UE transmits HARQ feedback for the PSSCH if TX-RX distance is smaller or equal to the communication range requirement. Otherwise, the UE does not transmit HARQ feedback for the PSSCH</w:t>
      </w:r>
    </w:p>
    <w:p w14:paraId="1FFE0AB9" w14:textId="77777777" w:rsidR="00F36900" w:rsidRPr="00F36900" w:rsidRDefault="00F36900" w:rsidP="00F36900">
      <w:pPr>
        <w:pStyle w:val="LGTdoc"/>
        <w:numPr>
          <w:ilvl w:val="2"/>
          <w:numId w:val="33"/>
        </w:numPr>
        <w:spacing w:before="100" w:beforeAutospacing="1" w:afterLines="0" w:after="60"/>
        <w:rPr>
          <w:i/>
          <w:sz w:val="20"/>
          <w:szCs w:val="20"/>
          <w:lang w:val="en-US"/>
        </w:rPr>
      </w:pPr>
      <w:r w:rsidRPr="00F36900">
        <w:rPr>
          <w:i/>
          <w:sz w:val="20"/>
          <w:szCs w:val="20"/>
          <w:lang w:val="en-US"/>
        </w:rPr>
        <w:t>TX UE’s location is indicated by SCI associated with the PSSCH.</w:t>
      </w:r>
    </w:p>
    <w:p w14:paraId="6FEE1892" w14:textId="77777777" w:rsidR="00F36900" w:rsidRPr="00F36900" w:rsidRDefault="00F36900" w:rsidP="00F36900">
      <w:pPr>
        <w:pStyle w:val="LGTdoc"/>
        <w:numPr>
          <w:ilvl w:val="3"/>
          <w:numId w:val="33"/>
        </w:numPr>
        <w:spacing w:before="100" w:beforeAutospacing="1" w:afterLines="0" w:after="60"/>
        <w:rPr>
          <w:i/>
          <w:sz w:val="20"/>
          <w:szCs w:val="20"/>
          <w:lang w:val="en-US"/>
        </w:rPr>
      </w:pPr>
      <w:r w:rsidRPr="00F36900">
        <w:rPr>
          <w:i/>
          <w:sz w:val="20"/>
          <w:szCs w:val="20"/>
          <w:lang w:val="en-US"/>
        </w:rPr>
        <w:t xml:space="preserve">Details FFS </w:t>
      </w:r>
    </w:p>
    <w:p w14:paraId="1C31902D" w14:textId="77777777" w:rsidR="00F36900" w:rsidRPr="00F36900" w:rsidRDefault="00F36900" w:rsidP="00F36900">
      <w:pPr>
        <w:pStyle w:val="LGTdoc"/>
        <w:numPr>
          <w:ilvl w:val="2"/>
          <w:numId w:val="33"/>
        </w:numPr>
        <w:spacing w:before="100" w:beforeAutospacing="1" w:afterLines="0" w:after="60"/>
        <w:rPr>
          <w:i/>
          <w:sz w:val="20"/>
          <w:szCs w:val="20"/>
          <w:lang w:val="en-US"/>
        </w:rPr>
      </w:pPr>
      <w:r w:rsidRPr="00F36900">
        <w:rPr>
          <w:i/>
          <w:sz w:val="20"/>
          <w:szCs w:val="20"/>
          <w:lang w:val="en-US"/>
        </w:rPr>
        <w:t>The TX-RX distance is estimated by RX UE based on its own location and TX UE location.</w:t>
      </w:r>
    </w:p>
    <w:p w14:paraId="3474E0FF" w14:textId="77777777" w:rsidR="00F36900" w:rsidRPr="00F36900" w:rsidRDefault="00F36900" w:rsidP="00F36900">
      <w:pPr>
        <w:pStyle w:val="LGTdoc"/>
        <w:numPr>
          <w:ilvl w:val="2"/>
          <w:numId w:val="33"/>
        </w:numPr>
        <w:spacing w:before="100" w:beforeAutospacing="1" w:afterLines="0" w:after="60"/>
        <w:rPr>
          <w:i/>
          <w:sz w:val="20"/>
          <w:szCs w:val="20"/>
          <w:lang w:val="en-US"/>
        </w:rPr>
      </w:pPr>
      <w:r w:rsidRPr="00F36900">
        <w:rPr>
          <w:i/>
          <w:sz w:val="20"/>
          <w:szCs w:val="20"/>
          <w:lang w:val="en-US"/>
        </w:rPr>
        <w:t>The used communication range requirement for a PSSCH is known after decoding SCI associated with the PSSCH</w:t>
      </w:r>
    </w:p>
    <w:p w14:paraId="02E85787" w14:textId="77777777" w:rsidR="00F36900" w:rsidRPr="00F36900" w:rsidRDefault="00F36900" w:rsidP="00F36900">
      <w:pPr>
        <w:pStyle w:val="LGTdoc"/>
        <w:numPr>
          <w:ilvl w:val="3"/>
          <w:numId w:val="33"/>
        </w:numPr>
        <w:spacing w:before="100" w:beforeAutospacing="1" w:afterLines="0" w:after="60"/>
        <w:rPr>
          <w:i/>
          <w:sz w:val="20"/>
          <w:szCs w:val="20"/>
          <w:lang w:val="en-US"/>
        </w:rPr>
      </w:pPr>
      <w:r w:rsidRPr="00F36900">
        <w:rPr>
          <w:i/>
          <w:sz w:val="20"/>
          <w:szCs w:val="20"/>
          <w:lang w:val="en-US"/>
        </w:rPr>
        <w:t>FFS implicit or explicit</w:t>
      </w:r>
    </w:p>
    <w:p w14:paraId="2672950F" w14:textId="77777777" w:rsidR="00F36900" w:rsidRPr="00F36900" w:rsidRDefault="00F36900" w:rsidP="00F36900">
      <w:pPr>
        <w:pStyle w:val="LGTdoc"/>
        <w:numPr>
          <w:ilvl w:val="2"/>
          <w:numId w:val="33"/>
        </w:numPr>
        <w:spacing w:before="100" w:beforeAutospacing="1" w:afterLines="0" w:after="60"/>
        <w:rPr>
          <w:i/>
          <w:sz w:val="20"/>
          <w:szCs w:val="20"/>
          <w:lang w:val="en-US"/>
        </w:rPr>
      </w:pPr>
      <w:r w:rsidRPr="00F36900">
        <w:rPr>
          <w:i/>
          <w:sz w:val="20"/>
          <w:szCs w:val="20"/>
          <w:lang w:val="en-US"/>
        </w:rPr>
        <w:t>FFS how to define location</w:t>
      </w:r>
    </w:p>
    <w:p w14:paraId="28781235" w14:textId="77777777" w:rsidR="00F36900" w:rsidRPr="00F36900" w:rsidRDefault="00F36900" w:rsidP="009B778F">
      <w:pPr>
        <w:pStyle w:val="a0"/>
        <w:rPr>
          <w:rFonts w:eastAsia="宋体"/>
          <w:i/>
          <w:szCs w:val="20"/>
          <w:lang w:eastAsia="zh-CN"/>
        </w:rPr>
      </w:pPr>
    </w:p>
    <w:p w14:paraId="6355C2C0" w14:textId="77777777" w:rsidR="00F36900" w:rsidRPr="00F36900" w:rsidRDefault="00F36900" w:rsidP="00F36900">
      <w:pPr>
        <w:ind w:left="1440" w:hanging="1440"/>
        <w:rPr>
          <w:i/>
          <w:szCs w:val="20"/>
        </w:rPr>
      </w:pPr>
      <w:r w:rsidRPr="00F36900">
        <w:rPr>
          <w:i/>
          <w:szCs w:val="20"/>
          <w:highlight w:val="green"/>
        </w:rPr>
        <w:t>Agreements</w:t>
      </w:r>
      <w:r w:rsidRPr="00F36900">
        <w:rPr>
          <w:i/>
          <w:szCs w:val="20"/>
        </w:rPr>
        <w:t>:</w:t>
      </w:r>
    </w:p>
    <w:p w14:paraId="6C1D255A" w14:textId="77777777" w:rsidR="00F36900" w:rsidRPr="00F36900" w:rsidRDefault="00F36900" w:rsidP="00F36900">
      <w:pPr>
        <w:pStyle w:val="LGTdoc"/>
        <w:numPr>
          <w:ilvl w:val="0"/>
          <w:numId w:val="34"/>
        </w:numPr>
        <w:spacing w:before="100" w:beforeAutospacing="1" w:afterLines="0" w:after="60"/>
        <w:rPr>
          <w:i/>
          <w:sz w:val="20"/>
          <w:szCs w:val="20"/>
          <w:lang w:val="en-US"/>
        </w:rPr>
      </w:pPr>
      <w:r w:rsidRPr="00F36900">
        <w:rPr>
          <w:i/>
          <w:sz w:val="20"/>
          <w:szCs w:val="20"/>
          <w:lang w:val="en-US"/>
        </w:rPr>
        <w:t>For the period of N slot(s) of PSFCH resource, N=2 and N=4 are additionally supported.</w:t>
      </w:r>
    </w:p>
    <w:p w14:paraId="352ED339" w14:textId="77777777" w:rsidR="00F36900" w:rsidRPr="00F36900" w:rsidRDefault="00F36900" w:rsidP="00F36900">
      <w:pPr>
        <w:pStyle w:val="LGTdoc"/>
        <w:spacing w:before="100" w:beforeAutospacing="1" w:afterLines="0" w:after="60"/>
        <w:rPr>
          <w:i/>
          <w:sz w:val="20"/>
          <w:szCs w:val="20"/>
          <w:lang w:val="en-US"/>
        </w:rPr>
      </w:pPr>
      <w:r w:rsidRPr="00F36900">
        <w:rPr>
          <w:i/>
          <w:sz w:val="20"/>
          <w:szCs w:val="20"/>
          <w:highlight w:val="green"/>
          <w:lang w:val="en-US"/>
        </w:rPr>
        <w:lastRenderedPageBreak/>
        <w:t>Agreements</w:t>
      </w:r>
      <w:r w:rsidRPr="00F36900">
        <w:rPr>
          <w:i/>
          <w:sz w:val="20"/>
          <w:szCs w:val="20"/>
          <w:lang w:val="en-US"/>
        </w:rPr>
        <w:t>:</w:t>
      </w:r>
    </w:p>
    <w:p w14:paraId="606A1057" w14:textId="77777777" w:rsidR="00F36900" w:rsidRPr="00F36900" w:rsidRDefault="00F36900" w:rsidP="00F36900">
      <w:pPr>
        <w:pStyle w:val="LGTdoc"/>
        <w:numPr>
          <w:ilvl w:val="0"/>
          <w:numId w:val="34"/>
        </w:numPr>
        <w:spacing w:before="100" w:beforeAutospacing="1" w:afterLines="0" w:after="60"/>
        <w:rPr>
          <w:i/>
          <w:sz w:val="20"/>
          <w:szCs w:val="20"/>
          <w:lang w:val="en-US"/>
        </w:rPr>
      </w:pPr>
      <w:r w:rsidRPr="00F36900">
        <w:rPr>
          <w:i/>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6001C341" w14:textId="77777777" w:rsidR="00F36900" w:rsidRPr="00F36900" w:rsidRDefault="00F36900" w:rsidP="00F36900">
      <w:pPr>
        <w:pStyle w:val="LGTdoc"/>
        <w:numPr>
          <w:ilvl w:val="1"/>
          <w:numId w:val="34"/>
        </w:numPr>
        <w:spacing w:before="100" w:beforeAutospacing="1" w:afterLines="0" w:after="60"/>
        <w:rPr>
          <w:i/>
          <w:sz w:val="20"/>
          <w:szCs w:val="20"/>
          <w:lang w:val="en-US"/>
        </w:rPr>
      </w:pPr>
      <w:r w:rsidRPr="00F36900">
        <w:rPr>
          <w:i/>
          <w:sz w:val="20"/>
          <w:szCs w:val="20"/>
          <w:lang w:val="en-US"/>
        </w:rPr>
        <w:t>FFS details of K</w:t>
      </w:r>
    </w:p>
    <w:p w14:paraId="14CD3114" w14:textId="77777777" w:rsidR="00F36900" w:rsidRPr="00F36900" w:rsidRDefault="00F36900" w:rsidP="009B778F">
      <w:pPr>
        <w:pStyle w:val="a0"/>
        <w:rPr>
          <w:rFonts w:eastAsia="宋体"/>
          <w:i/>
          <w:szCs w:val="20"/>
          <w:lang w:eastAsia="zh-CN"/>
        </w:rPr>
      </w:pPr>
    </w:p>
    <w:p w14:paraId="2B83C5DF" w14:textId="77777777" w:rsidR="00F36900" w:rsidRPr="00F36900" w:rsidRDefault="00F36900" w:rsidP="00F36900">
      <w:pPr>
        <w:pStyle w:val="LGTdoc"/>
        <w:spacing w:before="100" w:beforeAutospacing="1" w:afterLines="0" w:after="60"/>
        <w:rPr>
          <w:i/>
          <w:sz w:val="20"/>
          <w:szCs w:val="20"/>
          <w:lang w:val="en-US"/>
        </w:rPr>
      </w:pPr>
      <w:r w:rsidRPr="00F36900">
        <w:rPr>
          <w:i/>
          <w:sz w:val="20"/>
          <w:szCs w:val="20"/>
          <w:highlight w:val="green"/>
          <w:lang w:val="en-US"/>
        </w:rPr>
        <w:t>Agreements</w:t>
      </w:r>
      <w:r w:rsidRPr="00F36900">
        <w:rPr>
          <w:i/>
          <w:sz w:val="20"/>
          <w:szCs w:val="20"/>
          <w:lang w:val="en-US"/>
        </w:rPr>
        <w:t>:</w:t>
      </w:r>
    </w:p>
    <w:p w14:paraId="794ACB48" w14:textId="77777777" w:rsidR="00F36900" w:rsidRPr="00F36900" w:rsidRDefault="00F36900" w:rsidP="00F36900">
      <w:pPr>
        <w:numPr>
          <w:ilvl w:val="0"/>
          <w:numId w:val="34"/>
        </w:numPr>
        <w:rPr>
          <w:i/>
          <w:szCs w:val="20"/>
          <w:lang w:eastAsia="ko-KR"/>
        </w:rPr>
      </w:pPr>
      <w:r w:rsidRPr="00F36900">
        <w:rPr>
          <w:i/>
          <w:szCs w:val="20"/>
          <w:lang w:eastAsia="ko-KR"/>
        </w:rPr>
        <w:t>At least for the case when the PSFCH in a slot is in response to a single PSSCH:</w:t>
      </w:r>
    </w:p>
    <w:p w14:paraId="4565901A" w14:textId="77777777" w:rsidR="00F36900" w:rsidRPr="00F36900" w:rsidRDefault="00F36900" w:rsidP="00F36900">
      <w:pPr>
        <w:pStyle w:val="LGTdoc"/>
        <w:numPr>
          <w:ilvl w:val="1"/>
          <w:numId w:val="34"/>
        </w:numPr>
        <w:spacing w:before="100" w:beforeAutospacing="1" w:afterLines="0" w:after="60"/>
        <w:rPr>
          <w:i/>
          <w:sz w:val="20"/>
          <w:szCs w:val="20"/>
          <w:lang w:val="en-US"/>
        </w:rPr>
      </w:pPr>
      <w:r w:rsidRPr="00F36900">
        <w:rPr>
          <w:i/>
          <w:sz w:val="20"/>
          <w:szCs w:val="20"/>
          <w:lang w:val="en-US"/>
        </w:rPr>
        <w:t>Implicit mechanism is used to determine at least frequency and/or code domain resource of PSFCH, within a configured resource pool. At least the following parameters are used in the implicit mechanism:</w:t>
      </w:r>
    </w:p>
    <w:p w14:paraId="64561487" w14:textId="77777777" w:rsidR="00F36900" w:rsidRPr="00F36900" w:rsidRDefault="00F36900" w:rsidP="00F36900">
      <w:pPr>
        <w:pStyle w:val="LGTdoc"/>
        <w:numPr>
          <w:ilvl w:val="2"/>
          <w:numId w:val="34"/>
        </w:numPr>
        <w:spacing w:before="100" w:beforeAutospacing="1" w:after="120"/>
        <w:rPr>
          <w:i/>
          <w:sz w:val="20"/>
          <w:szCs w:val="20"/>
          <w:lang w:val="en-US"/>
        </w:rPr>
      </w:pPr>
      <w:r w:rsidRPr="00F36900">
        <w:rPr>
          <w:i/>
          <w:sz w:val="20"/>
          <w:szCs w:val="20"/>
          <w:lang w:val="en-US"/>
        </w:rPr>
        <w:t>Slot index (FFS details) associated with PSCCH/PSSCH/PSFCH</w:t>
      </w:r>
    </w:p>
    <w:p w14:paraId="555E6C23" w14:textId="77777777" w:rsidR="00F36900" w:rsidRPr="00F36900" w:rsidRDefault="00F36900" w:rsidP="00F36900">
      <w:pPr>
        <w:pStyle w:val="LGTdoc"/>
        <w:numPr>
          <w:ilvl w:val="2"/>
          <w:numId w:val="34"/>
        </w:numPr>
        <w:spacing w:before="100" w:beforeAutospacing="1" w:after="120"/>
        <w:rPr>
          <w:i/>
          <w:sz w:val="20"/>
          <w:szCs w:val="20"/>
          <w:lang w:val="en-US"/>
        </w:rPr>
      </w:pPr>
      <w:r w:rsidRPr="00F36900">
        <w:rPr>
          <w:i/>
          <w:sz w:val="20"/>
          <w:szCs w:val="20"/>
          <w:lang w:val="en-US"/>
        </w:rPr>
        <w:t>Sub-channel(s) (FFS details) associated with PSCCH/PSSCH</w:t>
      </w:r>
    </w:p>
    <w:p w14:paraId="2267668A" w14:textId="77777777" w:rsidR="00F36900" w:rsidRPr="00F36900" w:rsidRDefault="00F36900" w:rsidP="00F36900">
      <w:pPr>
        <w:pStyle w:val="LGTdoc"/>
        <w:numPr>
          <w:ilvl w:val="2"/>
          <w:numId w:val="34"/>
        </w:numPr>
        <w:spacing w:before="100" w:beforeAutospacing="1" w:after="120"/>
        <w:rPr>
          <w:i/>
          <w:sz w:val="20"/>
          <w:szCs w:val="20"/>
          <w:lang w:val="en-US"/>
        </w:rPr>
      </w:pPr>
      <w:r w:rsidRPr="00F36900">
        <w:rPr>
          <w:i/>
          <w:sz w:val="20"/>
          <w:szCs w:val="20"/>
          <w:lang w:val="en-US"/>
        </w:rPr>
        <w:t>Identifier (FFS details) to distinguish each RX UE in a group for Option 2 groupcast HARQ feedback</w:t>
      </w:r>
    </w:p>
    <w:p w14:paraId="73D57E37" w14:textId="77777777" w:rsidR="00F36900" w:rsidRPr="00F36900" w:rsidRDefault="00F36900" w:rsidP="00F36900">
      <w:pPr>
        <w:pStyle w:val="LGTdoc"/>
        <w:numPr>
          <w:ilvl w:val="2"/>
          <w:numId w:val="34"/>
        </w:numPr>
        <w:spacing w:before="100" w:beforeAutospacing="1" w:after="120"/>
        <w:rPr>
          <w:i/>
          <w:sz w:val="20"/>
          <w:szCs w:val="20"/>
          <w:lang w:val="en-US"/>
        </w:rPr>
      </w:pPr>
      <w:r w:rsidRPr="00F36900">
        <w:rPr>
          <w:i/>
          <w:sz w:val="20"/>
          <w:szCs w:val="20"/>
          <w:lang w:val="en-US"/>
        </w:rPr>
        <w:t xml:space="preserve">FFS detailed applicability of the above parameters </w:t>
      </w:r>
    </w:p>
    <w:p w14:paraId="60580C20" w14:textId="77777777" w:rsidR="00F36900" w:rsidRPr="00F36900" w:rsidRDefault="00F36900" w:rsidP="00F36900">
      <w:pPr>
        <w:pStyle w:val="LGTdoc"/>
        <w:numPr>
          <w:ilvl w:val="2"/>
          <w:numId w:val="34"/>
        </w:numPr>
        <w:spacing w:before="100" w:beforeAutospacing="1" w:after="120"/>
        <w:rPr>
          <w:i/>
          <w:sz w:val="20"/>
          <w:szCs w:val="20"/>
          <w:lang w:val="en-US"/>
        </w:rPr>
      </w:pPr>
      <w:r w:rsidRPr="00F36900">
        <w:rPr>
          <w:i/>
          <w:sz w:val="20"/>
          <w:szCs w:val="20"/>
          <w:lang w:val="en-US"/>
        </w:rPr>
        <w:t>FFS: Other parameters (e.g. SL-RSRP/SINR, Layer-1 source ID, location information, etc.)</w:t>
      </w:r>
    </w:p>
    <w:p w14:paraId="115CADCA" w14:textId="77777777" w:rsidR="00F36900" w:rsidRPr="00F36900" w:rsidRDefault="00F36900" w:rsidP="009B778F">
      <w:pPr>
        <w:pStyle w:val="a0"/>
        <w:rPr>
          <w:rFonts w:eastAsia="宋体"/>
          <w:lang w:eastAsia="zh-CN"/>
        </w:rPr>
      </w:pPr>
    </w:p>
    <w:p w14:paraId="5B6E6DAD" w14:textId="3A78867E"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w:t>
      </w:r>
      <w:r w:rsidR="00742AD5">
        <w:rPr>
          <w:rFonts w:eastAsia="宋体"/>
          <w:lang w:eastAsia="zh-CN"/>
        </w:rPr>
        <w:t xml:space="preserve">further </w:t>
      </w:r>
      <w:r>
        <w:rPr>
          <w:rFonts w:eastAsia="宋体"/>
          <w:lang w:eastAsia="zh-CN"/>
        </w:rPr>
        <w:t xml:space="preserve">discuss the related issues of physical layer procedure. </w:t>
      </w:r>
    </w:p>
    <w:p w14:paraId="628500CF" w14:textId="77777777" w:rsidR="004F72A9" w:rsidRDefault="00C0149C" w:rsidP="007951ED">
      <w:pPr>
        <w:pStyle w:val="1"/>
        <w:rPr>
          <w:rFonts w:ascii="Times New Roman" w:hAnsi="Times New Roman" w:cs="Times New Roman"/>
        </w:rPr>
      </w:pPr>
      <w:r>
        <w:rPr>
          <w:rFonts w:ascii="Times New Roman" w:hAnsi="Times New Roman" w:cs="Times New Roman"/>
        </w:rPr>
        <w:t>Sidelink feedback mechanism</w:t>
      </w:r>
      <w:r w:rsidR="002428E2">
        <w:rPr>
          <w:rFonts w:ascii="Times New Roman" w:hAnsi="Times New Roman" w:cs="Times New Roman"/>
        </w:rPr>
        <w:t xml:space="preserve"> for NR-V2X</w:t>
      </w:r>
    </w:p>
    <w:p w14:paraId="237CE1F6" w14:textId="77777777" w:rsidR="00E916B2" w:rsidRPr="006D4942" w:rsidRDefault="00E916B2" w:rsidP="00E916B2">
      <w:pPr>
        <w:pStyle w:val="1"/>
        <w:numPr>
          <w:ilvl w:val="1"/>
          <w:numId w:val="1"/>
        </w:numPr>
        <w:rPr>
          <w:kern w:val="2"/>
        </w:rPr>
      </w:pPr>
      <w:r>
        <w:rPr>
          <w:rFonts w:ascii="Times New Roman" w:eastAsia="MS Mincho" w:hAnsi="Times New Roman" w:cs="Times New Roman"/>
          <w:kern w:val="0"/>
          <w:sz w:val="21"/>
          <w:lang w:eastAsia="en-US"/>
        </w:rPr>
        <w:t>Feedback contents</w:t>
      </w:r>
    </w:p>
    <w:p w14:paraId="08F56F44" w14:textId="1511D0BB" w:rsidR="00770CBC" w:rsidRPr="00331AEB" w:rsidRDefault="00C0149C" w:rsidP="00770CBC">
      <w:pPr>
        <w:pStyle w:val="a0"/>
        <w:rPr>
          <w:rFonts w:eastAsiaTheme="minorEastAsia"/>
          <w:lang w:eastAsia="zh-CN"/>
        </w:rPr>
      </w:pPr>
      <w:r w:rsidRPr="001226CD">
        <w:rPr>
          <w:rFonts w:eastAsiaTheme="minorEastAsia"/>
          <w:lang w:eastAsia="zh-CN"/>
        </w:rPr>
        <w:t>It was agreed to feedback HARQ ACK/NACK for unicast and groupcast during SI. In RAN1 #96 meeting</w:t>
      </w:r>
      <w:r w:rsidR="007D4E68" w:rsidRPr="001226CD">
        <w:rPr>
          <w:rFonts w:eastAsiaTheme="minorEastAsia"/>
          <w:lang w:eastAsia="zh-CN"/>
        </w:rPr>
        <w:t xml:space="preserve"> [2]</w:t>
      </w:r>
      <w:r w:rsidRPr="001226CD">
        <w:rPr>
          <w:rFonts w:eastAsiaTheme="minorEastAsia"/>
          <w:lang w:eastAsia="zh-CN"/>
        </w:rPr>
        <w:t>, it was also agreed to report S</w:t>
      </w:r>
      <w:r w:rsidR="00FA48F3" w:rsidRPr="001226CD">
        <w:rPr>
          <w:rFonts w:eastAsiaTheme="minorEastAsia"/>
          <w:lang w:eastAsia="zh-CN"/>
        </w:rPr>
        <w:t>L</w:t>
      </w:r>
      <w:r w:rsidRPr="001226CD">
        <w:rPr>
          <w:rFonts w:eastAsiaTheme="minorEastAsia"/>
          <w:lang w:eastAsia="zh-CN"/>
        </w:rPr>
        <w:t>-RSRP from receiver to transmitter which can</w:t>
      </w:r>
      <w:r w:rsidRPr="00331AEB">
        <w:rPr>
          <w:rFonts w:eastAsiaTheme="minorEastAsia"/>
          <w:lang w:eastAsia="zh-CN"/>
        </w:rPr>
        <w:t xml:space="preserve"> be used for power control.</w:t>
      </w:r>
    </w:p>
    <w:p w14:paraId="4ABA2F76" w14:textId="77777777" w:rsidR="00C0149C" w:rsidRPr="00331AEB" w:rsidRDefault="00C0149C" w:rsidP="00C0149C">
      <w:pPr>
        <w:rPr>
          <w:i/>
          <w:szCs w:val="20"/>
          <w:highlight w:val="green"/>
          <w:lang w:eastAsia="x-none"/>
        </w:rPr>
      </w:pPr>
      <w:r w:rsidRPr="00331AEB">
        <w:rPr>
          <w:i/>
          <w:szCs w:val="20"/>
          <w:highlight w:val="green"/>
          <w:lang w:eastAsia="x-none"/>
        </w:rPr>
        <w:t>Agreements:</w:t>
      </w:r>
    </w:p>
    <w:p w14:paraId="63BB9EB4" w14:textId="77777777" w:rsidR="00C0149C" w:rsidRPr="00331AEB" w:rsidRDefault="00C0149C" w:rsidP="00BA3CA4">
      <w:pPr>
        <w:numPr>
          <w:ilvl w:val="0"/>
          <w:numId w:val="12"/>
        </w:numPr>
        <w:rPr>
          <w:i/>
          <w:szCs w:val="20"/>
        </w:rPr>
      </w:pPr>
      <w:r w:rsidRPr="00331AEB">
        <w:rPr>
          <w:i/>
          <w:szCs w:val="20"/>
        </w:rPr>
        <w:t xml:space="preserve">For unicast RX UEs, SL-RSRP is reported to TX UE </w:t>
      </w:r>
    </w:p>
    <w:p w14:paraId="2FC43B41" w14:textId="77777777" w:rsidR="00C0149C" w:rsidRPr="00331AEB" w:rsidRDefault="00C0149C" w:rsidP="00BA3CA4">
      <w:pPr>
        <w:numPr>
          <w:ilvl w:val="0"/>
          <w:numId w:val="12"/>
        </w:numPr>
        <w:rPr>
          <w:i/>
          <w:szCs w:val="20"/>
        </w:rPr>
      </w:pPr>
      <w:r w:rsidRPr="00331AEB">
        <w:rPr>
          <w:i/>
          <w:szCs w:val="20"/>
        </w:rPr>
        <w:t xml:space="preserve">For sidelink open loop power control for unicast for the TX UE, TX UE derives pathloss estimation </w:t>
      </w:r>
    </w:p>
    <w:p w14:paraId="1621FA9E" w14:textId="77777777" w:rsidR="00C0149C" w:rsidRPr="00331AEB" w:rsidRDefault="00C0149C" w:rsidP="00BA3CA4">
      <w:pPr>
        <w:numPr>
          <w:ilvl w:val="1"/>
          <w:numId w:val="12"/>
        </w:numPr>
        <w:rPr>
          <w:i/>
          <w:szCs w:val="20"/>
        </w:rPr>
      </w:pPr>
      <w:r w:rsidRPr="00331AEB">
        <w:rPr>
          <w:i/>
          <w:szCs w:val="20"/>
        </w:rPr>
        <w:t xml:space="preserve">Revisit during the WI phase w.r.t. whether or not there is a need regarding how to handle pathloss estimation for OLPC before SL-RSRP is available for a RX UE </w:t>
      </w:r>
    </w:p>
    <w:p w14:paraId="3098363F" w14:textId="77777777" w:rsidR="00C0149C" w:rsidRDefault="00C0149C" w:rsidP="00770CBC">
      <w:pPr>
        <w:pStyle w:val="a0"/>
        <w:rPr>
          <w:rFonts w:eastAsiaTheme="minorEastAsia"/>
          <w:lang w:eastAsia="zh-CN"/>
        </w:rPr>
      </w:pPr>
    </w:p>
    <w:p w14:paraId="5A65E73A" w14:textId="62808B08" w:rsidR="00C0149C" w:rsidRDefault="00C0149C" w:rsidP="00770CBC">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about CSI reporting was also agreed in RAN1 #96</w:t>
      </w:r>
      <w:r w:rsidR="007D4E68">
        <w:rPr>
          <w:rFonts w:eastAsiaTheme="minorEastAsia"/>
          <w:lang w:eastAsia="zh-CN"/>
        </w:rPr>
        <w:t xml:space="preserve"> </w:t>
      </w:r>
      <w:r w:rsidR="007D4E68" w:rsidRPr="00DD0A4D">
        <w:rPr>
          <w:rFonts w:eastAsiaTheme="minorEastAsia"/>
          <w:lang w:eastAsia="zh-CN"/>
        </w:rPr>
        <w:t>[2]</w:t>
      </w:r>
      <w:r>
        <w:rPr>
          <w:rFonts w:eastAsiaTheme="minorEastAsia"/>
          <w:lang w:eastAsia="zh-CN"/>
        </w:rPr>
        <w:t>.</w:t>
      </w:r>
    </w:p>
    <w:p w14:paraId="12647BD5" w14:textId="77777777" w:rsidR="00C0149C" w:rsidRPr="00C0149C" w:rsidRDefault="00C0149C" w:rsidP="00C0149C">
      <w:pPr>
        <w:rPr>
          <w:i/>
          <w:szCs w:val="20"/>
          <w:highlight w:val="darkYellow"/>
        </w:rPr>
      </w:pPr>
      <w:r w:rsidRPr="00C0149C">
        <w:rPr>
          <w:i/>
          <w:szCs w:val="20"/>
          <w:highlight w:val="darkYellow"/>
        </w:rPr>
        <w:t>Working assumption:</w:t>
      </w:r>
    </w:p>
    <w:p w14:paraId="33EF531A" w14:textId="77777777" w:rsidR="00C0149C" w:rsidRPr="00C0149C" w:rsidRDefault="00C0149C" w:rsidP="00BA3CA4">
      <w:pPr>
        <w:numPr>
          <w:ilvl w:val="0"/>
          <w:numId w:val="13"/>
        </w:numPr>
        <w:rPr>
          <w:i/>
          <w:szCs w:val="20"/>
        </w:rPr>
      </w:pPr>
      <w:r w:rsidRPr="00C0149C">
        <w:rPr>
          <w:i/>
          <w:szCs w:val="20"/>
        </w:rPr>
        <w:t>For unicast, the following CSI reporting is supported based on non-subband-based aperiodic CSI reporting mechanism assuming no more than 4-port:</w:t>
      </w:r>
    </w:p>
    <w:p w14:paraId="7F53D32D" w14:textId="77777777" w:rsidR="00C0149C" w:rsidRPr="001226CD" w:rsidRDefault="00C0149C" w:rsidP="00BA3CA4">
      <w:pPr>
        <w:numPr>
          <w:ilvl w:val="1"/>
          <w:numId w:val="13"/>
        </w:numPr>
        <w:rPr>
          <w:i/>
          <w:szCs w:val="20"/>
        </w:rPr>
      </w:pPr>
      <w:r w:rsidRPr="001226CD">
        <w:rPr>
          <w:rFonts w:hint="eastAsia"/>
          <w:i/>
          <w:szCs w:val="20"/>
        </w:rPr>
        <w:t>CQI</w:t>
      </w:r>
    </w:p>
    <w:p w14:paraId="4DD9512B" w14:textId="77777777" w:rsidR="00C0149C" w:rsidRPr="001226CD" w:rsidRDefault="00C0149C" w:rsidP="00BA3CA4">
      <w:pPr>
        <w:numPr>
          <w:ilvl w:val="1"/>
          <w:numId w:val="13"/>
        </w:numPr>
        <w:rPr>
          <w:i/>
          <w:szCs w:val="20"/>
        </w:rPr>
      </w:pPr>
      <w:r w:rsidRPr="001226CD">
        <w:rPr>
          <w:i/>
          <w:szCs w:val="20"/>
        </w:rPr>
        <w:t>RI</w:t>
      </w:r>
    </w:p>
    <w:p w14:paraId="250BC726" w14:textId="77777777" w:rsidR="00C0149C" w:rsidRPr="00C0149C" w:rsidRDefault="00C0149C" w:rsidP="00BA3CA4">
      <w:pPr>
        <w:numPr>
          <w:ilvl w:val="1"/>
          <w:numId w:val="13"/>
        </w:numPr>
        <w:rPr>
          <w:i/>
          <w:szCs w:val="20"/>
        </w:rPr>
      </w:pPr>
      <w:r w:rsidRPr="00C0149C">
        <w:rPr>
          <w:i/>
          <w:szCs w:val="20"/>
        </w:rPr>
        <w:t>PMI</w:t>
      </w:r>
    </w:p>
    <w:p w14:paraId="4FE3BF31" w14:textId="77777777" w:rsidR="00C0149C" w:rsidRPr="00C0149C" w:rsidRDefault="00C0149C" w:rsidP="00BA3CA4">
      <w:pPr>
        <w:numPr>
          <w:ilvl w:val="0"/>
          <w:numId w:val="13"/>
        </w:numPr>
        <w:rPr>
          <w:i/>
          <w:szCs w:val="20"/>
        </w:rPr>
      </w:pPr>
      <w:r w:rsidRPr="00C0149C">
        <w:rPr>
          <w:i/>
          <w:szCs w:val="20"/>
        </w:rPr>
        <w:t>CSI reporting can be enabled and disabled by configuration.</w:t>
      </w:r>
    </w:p>
    <w:p w14:paraId="6F2A9217" w14:textId="77777777" w:rsidR="00C0149C" w:rsidRPr="00C0149C" w:rsidRDefault="00C0149C" w:rsidP="00BA3CA4">
      <w:pPr>
        <w:numPr>
          <w:ilvl w:val="1"/>
          <w:numId w:val="13"/>
        </w:numPr>
        <w:rPr>
          <w:i/>
          <w:szCs w:val="20"/>
        </w:rPr>
      </w:pPr>
      <w:r w:rsidRPr="00C0149C">
        <w:rPr>
          <w:i/>
          <w:szCs w:val="20"/>
        </w:rPr>
        <w:t>It is supported to configure a subset of the above metric for CSI reporting.</w:t>
      </w:r>
    </w:p>
    <w:p w14:paraId="4F336DA5" w14:textId="77777777" w:rsidR="00C0149C" w:rsidRPr="00C0149C" w:rsidRDefault="00C0149C" w:rsidP="00BA3CA4">
      <w:pPr>
        <w:numPr>
          <w:ilvl w:val="0"/>
          <w:numId w:val="13"/>
        </w:numPr>
        <w:rPr>
          <w:i/>
          <w:szCs w:val="20"/>
        </w:rPr>
      </w:pPr>
      <w:r w:rsidRPr="00C0149C">
        <w:rPr>
          <w:i/>
          <w:szCs w:val="20"/>
        </w:rPr>
        <w:t>There is no standalone RS transmission dedicated to CSI reporting in Rel-16</w:t>
      </w:r>
    </w:p>
    <w:p w14:paraId="0302455C" w14:textId="77777777" w:rsidR="00C0149C" w:rsidRPr="00C0149C" w:rsidRDefault="00C0149C" w:rsidP="00BA3CA4">
      <w:pPr>
        <w:numPr>
          <w:ilvl w:val="0"/>
          <w:numId w:val="13"/>
        </w:numPr>
        <w:rPr>
          <w:i/>
          <w:szCs w:val="20"/>
        </w:rPr>
      </w:pPr>
      <w:r w:rsidRPr="00C0149C">
        <w:rPr>
          <w:rFonts w:hint="eastAsia"/>
          <w:i/>
          <w:szCs w:val="20"/>
        </w:rPr>
        <w:t xml:space="preserve">NR sidelink CSI strives to reuse the </w:t>
      </w:r>
      <w:r w:rsidRPr="00C0149C">
        <w:rPr>
          <w:i/>
          <w:szCs w:val="20"/>
        </w:rPr>
        <w:t>CSI framework for NR Uu.</w:t>
      </w:r>
    </w:p>
    <w:p w14:paraId="092B9BEA" w14:textId="77777777" w:rsidR="00C0149C" w:rsidRPr="00C0149C" w:rsidRDefault="00C0149C" w:rsidP="00BA3CA4">
      <w:pPr>
        <w:numPr>
          <w:ilvl w:val="1"/>
          <w:numId w:val="13"/>
        </w:numPr>
        <w:rPr>
          <w:i/>
          <w:szCs w:val="20"/>
        </w:rPr>
      </w:pPr>
      <w:r w:rsidRPr="00C0149C">
        <w:rPr>
          <w:i/>
          <w:szCs w:val="20"/>
        </w:rPr>
        <w:t>Discuss details during WI phase</w:t>
      </w:r>
    </w:p>
    <w:p w14:paraId="69090A0B" w14:textId="77777777" w:rsidR="00C0149C" w:rsidRPr="00C0149C" w:rsidRDefault="00C0149C" w:rsidP="00770CBC">
      <w:pPr>
        <w:pStyle w:val="a0"/>
        <w:rPr>
          <w:rFonts w:eastAsiaTheme="minorEastAsia"/>
          <w:lang w:eastAsia="zh-CN"/>
        </w:rPr>
      </w:pPr>
    </w:p>
    <w:p w14:paraId="1AD33503" w14:textId="60651973" w:rsidR="00C0149C" w:rsidRDefault="00742AD5" w:rsidP="00C0149C">
      <w:pPr>
        <w:pStyle w:val="a0"/>
        <w:rPr>
          <w:rFonts w:eastAsiaTheme="minorEastAsia"/>
          <w:lang w:eastAsia="zh-CN"/>
        </w:rPr>
      </w:pPr>
      <w:r>
        <w:rPr>
          <w:rFonts w:eastAsiaTheme="minorEastAsia"/>
          <w:lang w:eastAsia="zh-CN"/>
        </w:rPr>
        <w:t>Additional, a</w:t>
      </w:r>
      <w:r w:rsidR="00C0149C">
        <w:rPr>
          <w:rFonts w:eastAsiaTheme="minorEastAsia" w:hint="eastAsia"/>
          <w:lang w:eastAsia="zh-CN"/>
        </w:rPr>
        <w:t>ccor</w:t>
      </w:r>
      <w:r w:rsidR="00C0149C">
        <w:rPr>
          <w:rFonts w:eastAsiaTheme="minorEastAsia"/>
          <w:lang w:eastAsia="zh-CN"/>
        </w:rPr>
        <w:t>d</w:t>
      </w:r>
      <w:r w:rsidR="00C0149C">
        <w:rPr>
          <w:rFonts w:eastAsiaTheme="minorEastAsia" w:hint="eastAsia"/>
          <w:lang w:eastAsia="zh-CN"/>
        </w:rPr>
        <w:t>ing to the WID description, CQI/RI feedback is supported</w:t>
      </w:r>
      <w:r w:rsidR="001226CD">
        <w:rPr>
          <w:rFonts w:eastAsiaTheme="minorEastAsia"/>
          <w:lang w:eastAsia="zh-CN"/>
        </w:rPr>
        <w:t xml:space="preserve"> [3]</w:t>
      </w:r>
      <w:r w:rsidR="00C0149C">
        <w:rPr>
          <w:rFonts w:eastAsiaTheme="minorEastAsia" w:hint="eastAsia"/>
          <w:lang w:eastAsia="zh-CN"/>
        </w:rPr>
        <w:t xml:space="preserve">. </w:t>
      </w:r>
      <w:r w:rsidR="00C0149C">
        <w:rPr>
          <w:rFonts w:eastAsiaTheme="minorEastAsia"/>
          <w:lang w:eastAsia="zh-CN"/>
        </w:rPr>
        <w:t>Therefore, there are at least fou</w:t>
      </w:r>
      <w:r>
        <w:rPr>
          <w:rFonts w:eastAsiaTheme="minorEastAsia"/>
          <w:lang w:eastAsia="zh-CN"/>
        </w:rPr>
        <w:t xml:space="preserve">r kinds of information to be fed </w:t>
      </w:r>
      <w:r w:rsidR="00C0149C">
        <w:rPr>
          <w:rFonts w:eastAsiaTheme="minorEastAsia"/>
          <w:lang w:eastAsia="zh-CN"/>
        </w:rPr>
        <w:t xml:space="preserve">back from RX UE to TX UE: </w:t>
      </w:r>
      <w:r w:rsidR="00C0149C">
        <w:rPr>
          <w:rFonts w:eastAsiaTheme="minorEastAsia" w:hint="eastAsia"/>
          <w:lang w:eastAsia="zh-CN"/>
        </w:rPr>
        <w:t>HARQ ACK/NACK</w:t>
      </w:r>
      <w:r w:rsidR="00C0149C">
        <w:rPr>
          <w:rFonts w:eastAsiaTheme="minorEastAsia"/>
          <w:lang w:eastAsia="zh-CN"/>
        </w:rPr>
        <w:t>; S</w:t>
      </w:r>
      <w:r w:rsidR="007D4E68">
        <w:rPr>
          <w:rFonts w:eastAsiaTheme="minorEastAsia"/>
          <w:lang w:eastAsia="zh-CN"/>
        </w:rPr>
        <w:t>L</w:t>
      </w:r>
      <w:r w:rsidR="00C0149C">
        <w:rPr>
          <w:rFonts w:eastAsiaTheme="minorEastAsia"/>
          <w:lang w:eastAsia="zh-CN"/>
        </w:rPr>
        <w:t>-RSRP; CQI; RI.</w:t>
      </w:r>
    </w:p>
    <w:p w14:paraId="1D8CB5A4" w14:textId="187483B6" w:rsidR="00720674" w:rsidRPr="00720674" w:rsidRDefault="00720674" w:rsidP="00C0149C">
      <w:pPr>
        <w:pStyle w:val="a0"/>
        <w:rPr>
          <w:rFonts w:eastAsiaTheme="minorEastAsia"/>
          <w:b/>
          <w:lang w:eastAsia="zh-CN"/>
        </w:rPr>
      </w:pPr>
      <w:r w:rsidRPr="00C0149C">
        <w:rPr>
          <w:rFonts w:eastAsiaTheme="minorEastAsia"/>
          <w:b/>
          <w:lang w:eastAsia="zh-CN"/>
        </w:rPr>
        <w:t>Observa</w:t>
      </w:r>
      <w:r w:rsidRPr="00F4632F">
        <w:rPr>
          <w:rFonts w:eastAsiaTheme="minorEastAsia"/>
          <w:b/>
          <w:lang w:eastAsia="zh-CN"/>
        </w:rPr>
        <w:t xml:space="preserve">tion 1: At least four kinds of information need to be fed back from RX UE to </w:t>
      </w:r>
      <w:r>
        <w:rPr>
          <w:rFonts w:eastAsiaTheme="minorEastAsia"/>
          <w:b/>
          <w:lang w:eastAsia="zh-CN"/>
        </w:rPr>
        <w:t xml:space="preserve">TX UE over sidelink for NR-V2X: </w:t>
      </w:r>
      <w:r w:rsidRPr="00F4632F">
        <w:rPr>
          <w:rFonts w:eastAsiaTheme="minorEastAsia" w:hint="eastAsia"/>
          <w:b/>
          <w:lang w:eastAsia="zh-CN"/>
        </w:rPr>
        <w:t>HARQ ACK/NACK</w:t>
      </w:r>
      <w:r>
        <w:rPr>
          <w:rFonts w:eastAsiaTheme="minorEastAsia"/>
          <w:b/>
          <w:lang w:eastAsia="zh-CN"/>
        </w:rPr>
        <w:t xml:space="preserve">, </w:t>
      </w:r>
      <w:r w:rsidRPr="00F4632F">
        <w:rPr>
          <w:rFonts w:eastAsiaTheme="minorEastAsia"/>
          <w:b/>
          <w:lang w:eastAsia="zh-CN"/>
        </w:rPr>
        <w:t>SL-RSRP</w:t>
      </w:r>
      <w:r>
        <w:rPr>
          <w:rFonts w:eastAsiaTheme="minorEastAsia"/>
          <w:b/>
          <w:lang w:eastAsia="zh-CN"/>
        </w:rPr>
        <w:t xml:space="preserve">, </w:t>
      </w:r>
      <w:r w:rsidRPr="00F4632F">
        <w:rPr>
          <w:rFonts w:eastAsiaTheme="minorEastAsia"/>
          <w:b/>
          <w:lang w:eastAsia="zh-CN"/>
        </w:rPr>
        <w:t>CQI</w:t>
      </w:r>
      <w:r>
        <w:rPr>
          <w:rFonts w:eastAsiaTheme="minorEastAsia"/>
          <w:b/>
          <w:lang w:eastAsia="zh-CN"/>
        </w:rPr>
        <w:t xml:space="preserve">, </w:t>
      </w:r>
      <w:r w:rsidRPr="00F4632F">
        <w:rPr>
          <w:rFonts w:eastAsiaTheme="minorEastAsia"/>
          <w:b/>
          <w:lang w:eastAsia="zh-CN"/>
        </w:rPr>
        <w:t>RI</w:t>
      </w:r>
      <w:r>
        <w:rPr>
          <w:rFonts w:eastAsiaTheme="minorEastAsia"/>
          <w:b/>
          <w:lang w:eastAsia="zh-CN"/>
        </w:rPr>
        <w:t xml:space="preserve">. </w:t>
      </w:r>
    </w:p>
    <w:p w14:paraId="079B20CA" w14:textId="5B5B81B2" w:rsidR="00181493" w:rsidRPr="00181493" w:rsidRDefault="00181493" w:rsidP="00181493">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lastRenderedPageBreak/>
        <w:t>F</w:t>
      </w:r>
      <w:r w:rsidRPr="00036F97">
        <w:rPr>
          <w:rFonts w:ascii="Times New Roman" w:eastAsia="MS Mincho" w:hAnsi="Times New Roman" w:cs="Times New Roman"/>
          <w:kern w:val="0"/>
          <w:sz w:val="21"/>
          <w:lang w:eastAsia="en-US"/>
        </w:rPr>
        <w:t>eedback channel</w:t>
      </w:r>
    </w:p>
    <w:p w14:paraId="0DDBEC59" w14:textId="72B1C1D1" w:rsidR="00BE236A" w:rsidRDefault="00BE236A" w:rsidP="00C0149C">
      <w:pPr>
        <w:pStyle w:val="a0"/>
        <w:rPr>
          <w:rFonts w:eastAsiaTheme="minorEastAsia"/>
          <w:lang w:eastAsia="zh-CN"/>
        </w:rPr>
      </w:pPr>
      <w:r w:rsidRPr="001226CD">
        <w:rPr>
          <w:rFonts w:eastAsiaTheme="minorEastAsia"/>
          <w:lang w:eastAsia="zh-CN"/>
        </w:rPr>
        <w:t xml:space="preserve">It was agreed that </w:t>
      </w:r>
      <w:r w:rsidR="00842E60">
        <w:rPr>
          <w:rFonts w:eastAsiaTheme="minorEastAsia"/>
          <w:lang w:eastAsia="zh-CN"/>
        </w:rPr>
        <w:t xml:space="preserve">at least </w:t>
      </w:r>
      <w:r w:rsidRPr="001226CD">
        <w:rPr>
          <w:rFonts w:eastAsiaTheme="minorEastAsia"/>
          <w:lang w:eastAsia="zh-CN"/>
        </w:rPr>
        <w:t>PSFCH is used to carry HARQ ACK/NACK</w:t>
      </w:r>
      <w:r>
        <w:rPr>
          <w:rFonts w:eastAsiaTheme="minorEastAsia"/>
          <w:lang w:eastAsia="zh-CN"/>
        </w:rPr>
        <w:t xml:space="preserve"> in RAN1 #96 meeting</w:t>
      </w:r>
      <w:r w:rsidR="007D4E68">
        <w:rPr>
          <w:rFonts w:eastAsiaTheme="minorEastAsia"/>
          <w:lang w:eastAsia="zh-CN"/>
        </w:rPr>
        <w:t xml:space="preserve"> </w:t>
      </w:r>
      <w:r w:rsidR="007D4E68" w:rsidRPr="00DD0A4D">
        <w:rPr>
          <w:rFonts w:eastAsiaTheme="minorEastAsia"/>
          <w:lang w:eastAsia="zh-CN"/>
        </w:rPr>
        <w:t>[2]</w:t>
      </w:r>
      <w:r>
        <w:rPr>
          <w:rFonts w:eastAsiaTheme="minorEastAsia"/>
          <w:lang w:eastAsia="zh-CN"/>
        </w:rPr>
        <w:t>:</w:t>
      </w:r>
    </w:p>
    <w:p w14:paraId="4906BE77" w14:textId="77777777" w:rsidR="00BE236A" w:rsidRPr="00BE236A" w:rsidRDefault="00BE236A" w:rsidP="00BE236A">
      <w:pPr>
        <w:rPr>
          <w:i/>
          <w:szCs w:val="20"/>
          <w:lang w:eastAsia="ko-KR"/>
        </w:rPr>
      </w:pPr>
      <w:r w:rsidRPr="00BE236A">
        <w:rPr>
          <w:i/>
          <w:szCs w:val="20"/>
          <w:highlight w:val="green"/>
          <w:lang w:eastAsia="ko-KR"/>
        </w:rPr>
        <w:t>Agreements</w:t>
      </w:r>
      <w:r w:rsidRPr="00BE236A">
        <w:rPr>
          <w:i/>
          <w:szCs w:val="20"/>
          <w:lang w:eastAsia="ko-KR"/>
        </w:rPr>
        <w:t>:</w:t>
      </w:r>
    </w:p>
    <w:p w14:paraId="22C5B48C" w14:textId="77777777" w:rsidR="00BE236A" w:rsidRPr="00BE236A" w:rsidRDefault="00BE236A" w:rsidP="00BA3CA4">
      <w:pPr>
        <w:numPr>
          <w:ilvl w:val="0"/>
          <w:numId w:val="15"/>
        </w:numPr>
        <w:spacing w:before="120" w:after="60"/>
        <w:jc w:val="both"/>
        <w:rPr>
          <w:i/>
          <w:szCs w:val="20"/>
          <w:lang w:eastAsia="ko-KR"/>
        </w:rPr>
      </w:pPr>
      <w:r w:rsidRPr="00BE236A">
        <w:rPr>
          <w:i/>
          <w:szCs w:val="20"/>
          <w:lang w:eastAsia="ko-KR"/>
        </w:rPr>
        <w:t>At least for sidelink HARQ feedback, NR sidelink supports a</w:t>
      </w:r>
      <w:r w:rsidRPr="00BE236A">
        <w:rPr>
          <w:rFonts w:hint="eastAsia"/>
          <w:i/>
          <w:szCs w:val="20"/>
          <w:lang w:eastAsia="ko-KR"/>
        </w:rPr>
        <w:t>t least</w:t>
      </w:r>
      <w:r w:rsidRPr="00BE236A">
        <w:rPr>
          <w:i/>
          <w:szCs w:val="20"/>
          <w:lang w:eastAsia="ko-KR"/>
        </w:rPr>
        <w:t xml:space="preserve"> a</w:t>
      </w:r>
      <w:r w:rsidRPr="00BE236A">
        <w:rPr>
          <w:rFonts w:hint="eastAsia"/>
          <w:i/>
          <w:szCs w:val="20"/>
          <w:lang w:eastAsia="ko-KR"/>
        </w:rPr>
        <w:t xml:space="preserve"> PSFCH </w:t>
      </w:r>
      <w:r w:rsidRPr="00BE236A">
        <w:rPr>
          <w:i/>
          <w:szCs w:val="20"/>
          <w:lang w:eastAsia="ko-KR"/>
        </w:rPr>
        <w:t>format which uses last symbol(s) available for sidelink in a slot</w:t>
      </w:r>
      <w:r w:rsidRPr="00BE236A">
        <w:rPr>
          <w:rFonts w:hint="eastAsia"/>
          <w:i/>
          <w:szCs w:val="20"/>
          <w:lang w:eastAsia="ko-KR"/>
        </w:rPr>
        <w:t>.</w:t>
      </w:r>
    </w:p>
    <w:p w14:paraId="616A4A07" w14:textId="77777777" w:rsidR="007D4E68" w:rsidRDefault="007D4E68" w:rsidP="00C0149C">
      <w:pPr>
        <w:pStyle w:val="a0"/>
        <w:rPr>
          <w:rFonts w:eastAsiaTheme="minorEastAsia"/>
          <w:lang w:eastAsia="zh-CN"/>
        </w:rPr>
      </w:pPr>
    </w:p>
    <w:p w14:paraId="15AC261E" w14:textId="2B391261" w:rsidR="00C0149C" w:rsidRPr="001226CD" w:rsidRDefault="00BE236A" w:rsidP="00C0149C">
      <w:pPr>
        <w:pStyle w:val="a0"/>
        <w:rPr>
          <w:rFonts w:eastAsiaTheme="minorEastAsia"/>
          <w:lang w:eastAsia="zh-CN"/>
        </w:rPr>
      </w:pPr>
      <w:r w:rsidRPr="001226CD">
        <w:rPr>
          <w:rFonts w:eastAsiaTheme="minorEastAsia"/>
          <w:lang w:eastAsia="zh-CN"/>
        </w:rPr>
        <w:t xml:space="preserve">And according to the WID, CQI/RI is carried in PSSCH. For the </w:t>
      </w:r>
      <w:r w:rsidR="007D4E68" w:rsidRPr="001226CD">
        <w:rPr>
          <w:rFonts w:eastAsiaTheme="minorEastAsia"/>
          <w:lang w:eastAsia="zh-CN"/>
        </w:rPr>
        <w:t>SL-RSRP</w:t>
      </w:r>
      <w:r w:rsidRPr="001226CD">
        <w:rPr>
          <w:rFonts w:eastAsiaTheme="minorEastAsia"/>
          <w:lang w:eastAsia="zh-CN"/>
        </w:rPr>
        <w:t xml:space="preserve"> report, </w:t>
      </w:r>
      <w:r w:rsidR="00842E60">
        <w:rPr>
          <w:rFonts w:eastAsiaTheme="minorEastAsia"/>
          <w:lang w:eastAsia="zh-CN"/>
        </w:rPr>
        <w:t>we propose to use PSSCH</w:t>
      </w:r>
      <w:r w:rsidR="004A26EB">
        <w:rPr>
          <w:rFonts w:eastAsiaTheme="minorEastAsia"/>
          <w:lang w:eastAsia="zh-CN"/>
        </w:rPr>
        <w:t xml:space="preserve"> also</w:t>
      </w:r>
      <w:r w:rsidR="00842E60">
        <w:rPr>
          <w:rFonts w:eastAsiaTheme="minorEastAsia"/>
          <w:lang w:eastAsia="zh-CN"/>
        </w:rPr>
        <w:t>. For CQI/RI reporting, CQI/RI can be carried in PSSCH by either puncturing or rat</w:t>
      </w:r>
      <w:r w:rsidR="00F4632F">
        <w:rPr>
          <w:rFonts w:eastAsiaTheme="minorEastAsia"/>
          <w:lang w:eastAsia="zh-CN"/>
        </w:rPr>
        <w:t xml:space="preserve">e-matching the payload of PSSCH, which is similar as UCI on PUSCH. If CQI/RI are carried in MAC CE, that will depending on decoding status of PSSCH. </w:t>
      </w:r>
      <w:r w:rsidR="00842E60">
        <w:rPr>
          <w:rFonts w:eastAsiaTheme="minorEastAsia"/>
          <w:lang w:eastAsia="zh-CN"/>
        </w:rPr>
        <w:t xml:space="preserve">While for SL-RSRP reporting, </w:t>
      </w:r>
      <w:r w:rsidR="00742AD5">
        <w:rPr>
          <w:rFonts w:eastAsiaTheme="minorEastAsia"/>
          <w:lang w:eastAsia="zh-CN"/>
        </w:rPr>
        <w:t>it can be</w:t>
      </w:r>
      <w:r w:rsidR="00360740">
        <w:rPr>
          <w:rFonts w:eastAsiaTheme="minorEastAsia"/>
          <w:lang w:eastAsia="zh-CN"/>
        </w:rPr>
        <w:t xml:space="preserve"> up to RAN2 to determine whether it is</w:t>
      </w:r>
      <w:r w:rsidR="00742AD5">
        <w:rPr>
          <w:rFonts w:eastAsiaTheme="minorEastAsia"/>
          <w:lang w:eastAsia="zh-CN"/>
        </w:rPr>
        <w:t xml:space="preserve"> carried in MAC CE </w:t>
      </w:r>
      <w:r w:rsidR="00360740">
        <w:rPr>
          <w:rFonts w:eastAsiaTheme="minorEastAsia"/>
          <w:lang w:eastAsia="zh-CN"/>
        </w:rPr>
        <w:t>or SL RRC signaling</w:t>
      </w:r>
      <w:r w:rsidR="00742AD5">
        <w:rPr>
          <w:rFonts w:eastAsiaTheme="minorEastAsia"/>
          <w:lang w:eastAsia="zh-CN"/>
        </w:rPr>
        <w:t>.</w:t>
      </w:r>
      <w:r w:rsidRPr="001226CD">
        <w:rPr>
          <w:rFonts w:eastAsiaTheme="minorEastAsia"/>
          <w:lang w:eastAsia="zh-CN"/>
        </w:rPr>
        <w:t xml:space="preserve"> </w:t>
      </w:r>
    </w:p>
    <w:p w14:paraId="1FD13563" w14:textId="77777777" w:rsidR="00842E60" w:rsidRPr="00F4632F" w:rsidRDefault="00BE236A" w:rsidP="00770CBC">
      <w:pPr>
        <w:pStyle w:val="a0"/>
        <w:rPr>
          <w:rFonts w:eastAsiaTheme="minorEastAsia"/>
          <w:b/>
          <w:lang w:eastAsia="zh-CN"/>
        </w:rPr>
      </w:pPr>
      <w:r w:rsidRPr="00F4632F">
        <w:rPr>
          <w:rFonts w:eastAsiaTheme="minorEastAsia"/>
          <w:b/>
          <w:lang w:eastAsia="zh-CN"/>
        </w:rPr>
        <w:t xml:space="preserve">Proposal 1: </w:t>
      </w:r>
    </w:p>
    <w:p w14:paraId="0F82BBF1" w14:textId="77777777" w:rsidR="00842E60" w:rsidRPr="00720674" w:rsidRDefault="00BE236A" w:rsidP="00720674">
      <w:pPr>
        <w:pStyle w:val="a0"/>
        <w:numPr>
          <w:ilvl w:val="0"/>
          <w:numId w:val="36"/>
        </w:numPr>
        <w:rPr>
          <w:rFonts w:eastAsia="宋体"/>
          <w:b/>
          <w:lang w:eastAsia="zh-CN"/>
        </w:rPr>
      </w:pPr>
      <w:r w:rsidRPr="00720674">
        <w:rPr>
          <w:rFonts w:eastAsia="宋体"/>
          <w:b/>
          <w:lang w:eastAsia="zh-CN"/>
        </w:rPr>
        <w:t>PSSCH is used for CQI/RI</w:t>
      </w:r>
      <w:r w:rsidR="00842E60" w:rsidRPr="00720674">
        <w:rPr>
          <w:rFonts w:eastAsia="宋体"/>
          <w:b/>
          <w:lang w:eastAsia="zh-CN"/>
        </w:rPr>
        <w:t>/SL-RSRP</w:t>
      </w:r>
      <w:r w:rsidRPr="00720674">
        <w:rPr>
          <w:rFonts w:eastAsia="宋体"/>
          <w:b/>
          <w:lang w:eastAsia="zh-CN"/>
        </w:rPr>
        <w:t xml:space="preserve"> report.</w:t>
      </w:r>
      <w:r w:rsidR="00742AD5" w:rsidRPr="00720674">
        <w:rPr>
          <w:rFonts w:eastAsia="宋体"/>
          <w:b/>
          <w:lang w:eastAsia="zh-CN"/>
        </w:rPr>
        <w:t xml:space="preserve"> </w:t>
      </w:r>
    </w:p>
    <w:p w14:paraId="704D2C2E" w14:textId="5BA4D12D" w:rsidR="00842E60" w:rsidRPr="00720674" w:rsidRDefault="00842E60" w:rsidP="00720674">
      <w:pPr>
        <w:pStyle w:val="a0"/>
        <w:numPr>
          <w:ilvl w:val="0"/>
          <w:numId w:val="36"/>
        </w:numPr>
        <w:rPr>
          <w:rFonts w:eastAsia="宋体"/>
          <w:b/>
          <w:lang w:eastAsia="zh-CN"/>
        </w:rPr>
      </w:pPr>
      <w:r w:rsidRPr="00720674">
        <w:rPr>
          <w:rFonts w:eastAsia="宋体" w:hint="eastAsia"/>
          <w:b/>
          <w:lang w:eastAsia="zh-CN"/>
        </w:rPr>
        <w:t>CQI/RI is carried in PSSCH by either puncturing or rate-matching.</w:t>
      </w:r>
    </w:p>
    <w:p w14:paraId="083F1CC7" w14:textId="5D36E614" w:rsidR="00770CBC" w:rsidRPr="00720674" w:rsidRDefault="00360740" w:rsidP="00720674">
      <w:pPr>
        <w:pStyle w:val="a0"/>
        <w:numPr>
          <w:ilvl w:val="0"/>
          <w:numId w:val="36"/>
        </w:numPr>
        <w:rPr>
          <w:rFonts w:eastAsia="宋体"/>
          <w:b/>
          <w:lang w:eastAsia="zh-CN"/>
        </w:rPr>
      </w:pPr>
      <w:r w:rsidRPr="00720674">
        <w:rPr>
          <w:rFonts w:eastAsia="宋体"/>
          <w:b/>
          <w:lang w:eastAsia="zh-CN"/>
        </w:rPr>
        <w:t xml:space="preserve">It is up to RAN2 to determine whether </w:t>
      </w:r>
      <w:r w:rsidR="00742AD5" w:rsidRPr="00720674">
        <w:rPr>
          <w:rFonts w:eastAsia="宋体"/>
          <w:b/>
          <w:lang w:eastAsia="zh-CN"/>
        </w:rPr>
        <w:t>SL-RSRP is carried in MAC CE</w:t>
      </w:r>
      <w:r w:rsidRPr="00720674">
        <w:rPr>
          <w:rFonts w:eastAsia="宋体"/>
          <w:b/>
          <w:lang w:eastAsia="zh-CN"/>
        </w:rPr>
        <w:t xml:space="preserve"> or SL RRC </w:t>
      </w:r>
      <w:r w:rsidR="001E2AD0" w:rsidRPr="00720674">
        <w:rPr>
          <w:rFonts w:eastAsia="宋体"/>
          <w:b/>
          <w:lang w:eastAsia="zh-CN"/>
        </w:rPr>
        <w:t>signaling</w:t>
      </w:r>
      <w:r w:rsidR="00742AD5" w:rsidRPr="00720674">
        <w:rPr>
          <w:rFonts w:eastAsia="宋体"/>
          <w:b/>
          <w:lang w:eastAsia="zh-CN"/>
        </w:rPr>
        <w:t>.</w:t>
      </w:r>
    </w:p>
    <w:p w14:paraId="2EB6940D" w14:textId="2EE22E1A" w:rsidR="001226CD" w:rsidRPr="00F4632F" w:rsidRDefault="001226CD" w:rsidP="00770CBC">
      <w:pPr>
        <w:pStyle w:val="a0"/>
        <w:rPr>
          <w:rFonts w:eastAsiaTheme="minorEastAsia"/>
          <w:lang w:eastAsia="zh-CN"/>
        </w:rPr>
      </w:pPr>
      <w:r w:rsidRPr="00F4632F">
        <w:rPr>
          <w:rFonts w:eastAsiaTheme="minorEastAsia"/>
          <w:lang w:eastAsia="zh-CN"/>
        </w:rPr>
        <w:t>S</w:t>
      </w:r>
      <w:r w:rsidRPr="00F4632F">
        <w:rPr>
          <w:rFonts w:eastAsiaTheme="minorEastAsia" w:hint="eastAsia"/>
          <w:lang w:eastAsia="zh-CN"/>
        </w:rPr>
        <w:t xml:space="preserve">hort </w:t>
      </w:r>
      <w:r w:rsidRPr="00F4632F">
        <w:rPr>
          <w:rFonts w:eastAsiaTheme="minorEastAsia"/>
          <w:lang w:eastAsia="zh-CN"/>
        </w:rPr>
        <w:t xml:space="preserve">PSFCH which </w:t>
      </w:r>
      <w:r w:rsidR="00280302">
        <w:rPr>
          <w:rFonts w:eastAsiaTheme="minorEastAsia"/>
          <w:lang w:eastAsia="zh-CN"/>
        </w:rPr>
        <w:t xml:space="preserve">is used to </w:t>
      </w:r>
      <w:r w:rsidRPr="00F4632F">
        <w:rPr>
          <w:rFonts w:eastAsiaTheme="minorEastAsia"/>
          <w:lang w:eastAsia="zh-CN"/>
        </w:rPr>
        <w:t>carry HARQ feedback is not benefit for coverage because of limit number of available symbols. To improve coverage, long PSFCH is proposed. While there are some drawbacks to support long PSFCH, such as it is not easy to be applied on shared carrier. The detailed analysis is in a companion contribution [</w:t>
      </w:r>
      <w:r w:rsidR="00AD37D2" w:rsidRPr="00F4632F">
        <w:rPr>
          <w:rFonts w:eastAsiaTheme="minorEastAsia"/>
          <w:lang w:eastAsia="zh-CN"/>
        </w:rPr>
        <w:t>4</w:t>
      </w:r>
      <w:r w:rsidRPr="00F4632F">
        <w:rPr>
          <w:rFonts w:eastAsiaTheme="minorEastAsia"/>
          <w:lang w:eastAsia="zh-CN"/>
        </w:rPr>
        <w:t>]</w:t>
      </w:r>
      <w:r w:rsidR="00AD37D2" w:rsidRPr="00F4632F">
        <w:rPr>
          <w:rFonts w:eastAsiaTheme="minorEastAsia"/>
          <w:lang w:eastAsia="zh-CN"/>
        </w:rPr>
        <w:t xml:space="preserve">. </w:t>
      </w:r>
      <w:r w:rsidR="00280302">
        <w:rPr>
          <w:rFonts w:eastAsiaTheme="minorEastAsia"/>
          <w:lang w:eastAsia="zh-CN"/>
        </w:rPr>
        <w:t>For coverage enhancement of SL feedback channel, w</w:t>
      </w:r>
      <w:r w:rsidR="00AD37D2" w:rsidRPr="00F4632F">
        <w:rPr>
          <w:rFonts w:eastAsiaTheme="minorEastAsia"/>
          <w:lang w:eastAsia="zh-CN"/>
        </w:rPr>
        <w:t>e propose to support HARQ feedback carried on PSSCH</w:t>
      </w:r>
      <w:r w:rsidR="00742AD5" w:rsidRPr="00F4632F">
        <w:rPr>
          <w:rFonts w:eastAsiaTheme="minorEastAsia"/>
          <w:lang w:eastAsia="zh-CN"/>
        </w:rPr>
        <w:t xml:space="preserve"> which is similar as UCI on PUSCH</w:t>
      </w:r>
      <w:r w:rsidR="00AD37D2" w:rsidRPr="00F4632F">
        <w:rPr>
          <w:rFonts w:eastAsiaTheme="minorEastAsia"/>
          <w:lang w:eastAsia="zh-CN"/>
        </w:rPr>
        <w:t>. I</w:t>
      </w:r>
      <w:r w:rsidR="00AD37D2" w:rsidRPr="00F4632F">
        <w:rPr>
          <w:rFonts w:eastAsiaTheme="minorEastAsia" w:hint="eastAsia"/>
          <w:lang w:eastAsia="zh-CN"/>
        </w:rPr>
        <w:t xml:space="preserve">f </w:t>
      </w:r>
      <w:r w:rsidR="00AD37D2" w:rsidRPr="00F4632F">
        <w:rPr>
          <w:rFonts w:eastAsiaTheme="minorEastAsia"/>
          <w:lang w:eastAsia="zh-CN"/>
        </w:rPr>
        <w:t>RX UE needs to feedback HARQ ACK/NACK to TX UE, and report CQI/RI to TX UE at the same slot, it also support</w:t>
      </w:r>
      <w:r w:rsidR="00181493" w:rsidRPr="00F4632F">
        <w:rPr>
          <w:rFonts w:eastAsiaTheme="minorEastAsia"/>
          <w:lang w:eastAsia="zh-CN"/>
        </w:rPr>
        <w:t>s</w:t>
      </w:r>
      <w:r w:rsidR="00AD37D2" w:rsidRPr="00F4632F">
        <w:rPr>
          <w:rFonts w:eastAsiaTheme="minorEastAsia"/>
          <w:lang w:eastAsia="zh-CN"/>
        </w:rPr>
        <w:t xml:space="preserve"> to feedback HARQ ACK/NACK and CQI/RI/</w:t>
      </w:r>
      <w:r w:rsidR="004A26EB" w:rsidRPr="00F4632F">
        <w:rPr>
          <w:rFonts w:eastAsiaTheme="minorEastAsia"/>
          <w:lang w:eastAsia="zh-CN"/>
        </w:rPr>
        <w:t>SL-</w:t>
      </w:r>
      <w:r w:rsidR="00AD37D2" w:rsidRPr="00F4632F">
        <w:rPr>
          <w:rFonts w:eastAsiaTheme="minorEastAsia"/>
          <w:lang w:eastAsia="zh-CN"/>
        </w:rPr>
        <w:t>RSRP jointly on the same PSSCH.</w:t>
      </w:r>
    </w:p>
    <w:p w14:paraId="419B763B" w14:textId="6CC4B59A" w:rsidR="00AD37D2" w:rsidRPr="00F4632F" w:rsidRDefault="00AD37D2" w:rsidP="00770CBC">
      <w:pPr>
        <w:pStyle w:val="a0"/>
        <w:rPr>
          <w:rFonts w:eastAsiaTheme="minorEastAsia"/>
          <w:b/>
          <w:lang w:eastAsia="zh-CN"/>
        </w:rPr>
      </w:pPr>
      <w:r w:rsidRPr="00F4632F">
        <w:rPr>
          <w:rFonts w:eastAsiaTheme="minorEastAsia"/>
          <w:b/>
          <w:lang w:eastAsia="zh-CN"/>
        </w:rPr>
        <w:t xml:space="preserve">Proposal 2: </w:t>
      </w:r>
      <w:r w:rsidR="00280302">
        <w:rPr>
          <w:rFonts w:eastAsiaTheme="minorEastAsia"/>
          <w:b/>
          <w:lang w:eastAsia="zh-CN"/>
        </w:rPr>
        <w:t xml:space="preserve">SL </w:t>
      </w:r>
      <w:r w:rsidR="00F4632F">
        <w:rPr>
          <w:rFonts w:eastAsiaTheme="minorEastAsia"/>
          <w:b/>
          <w:lang w:eastAsia="zh-CN"/>
        </w:rPr>
        <w:t xml:space="preserve">HARQ feedback </w:t>
      </w:r>
      <w:r w:rsidR="00280302">
        <w:rPr>
          <w:rFonts w:eastAsiaTheme="minorEastAsia"/>
          <w:b/>
          <w:lang w:eastAsia="zh-CN"/>
        </w:rPr>
        <w:t xml:space="preserve">carried in PSSCH is supported in NR-V2X. </w:t>
      </w:r>
    </w:p>
    <w:p w14:paraId="419B4A96" w14:textId="6284C9C4" w:rsidR="00AD37D2" w:rsidRDefault="00AD37D2" w:rsidP="00770CBC">
      <w:pPr>
        <w:pStyle w:val="a0"/>
        <w:rPr>
          <w:rFonts w:eastAsiaTheme="minorEastAsia"/>
          <w:b/>
          <w:lang w:eastAsia="zh-CN"/>
        </w:rPr>
      </w:pPr>
      <w:r w:rsidRPr="00F4632F">
        <w:rPr>
          <w:rFonts w:eastAsiaTheme="minorEastAsia"/>
          <w:b/>
          <w:lang w:eastAsia="zh-CN"/>
        </w:rPr>
        <w:t xml:space="preserve">Proposal 3: </w:t>
      </w:r>
      <w:r w:rsidR="00742AD5" w:rsidRPr="00F4632F">
        <w:rPr>
          <w:rFonts w:eastAsiaTheme="minorEastAsia"/>
          <w:b/>
          <w:lang w:eastAsia="zh-CN"/>
        </w:rPr>
        <w:t>It supports j</w:t>
      </w:r>
      <w:r w:rsidRPr="00F4632F">
        <w:rPr>
          <w:rFonts w:eastAsiaTheme="minorEastAsia"/>
          <w:b/>
          <w:lang w:eastAsia="zh-CN"/>
        </w:rPr>
        <w:t>ointly feedback of HARQ ACK/NACK and CQI/RI</w:t>
      </w:r>
      <w:r w:rsidR="00383372" w:rsidRPr="00F4632F">
        <w:rPr>
          <w:rFonts w:eastAsiaTheme="minorEastAsia"/>
          <w:b/>
          <w:lang w:eastAsia="zh-CN"/>
        </w:rPr>
        <w:t xml:space="preserve">/SL-RSRP </w:t>
      </w:r>
      <w:r w:rsidR="00742AD5" w:rsidRPr="00F4632F">
        <w:rPr>
          <w:rFonts w:eastAsiaTheme="minorEastAsia"/>
          <w:b/>
          <w:lang w:eastAsia="zh-CN"/>
        </w:rPr>
        <w:t>on the same PSSCH</w:t>
      </w:r>
      <w:r w:rsidRPr="00F4632F">
        <w:rPr>
          <w:rFonts w:eastAsiaTheme="minorEastAsia"/>
          <w:b/>
          <w:lang w:eastAsia="zh-CN"/>
        </w:rPr>
        <w:t>.</w:t>
      </w:r>
    </w:p>
    <w:p w14:paraId="594A2A53" w14:textId="65758C74" w:rsidR="00184458" w:rsidRDefault="00184458" w:rsidP="00E916B2">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Multiplexing of HARQ-ACK into one PSFCH</w:t>
      </w:r>
    </w:p>
    <w:p w14:paraId="339EDABE" w14:textId="2D929975" w:rsidR="00650AA6" w:rsidRDefault="00184458" w:rsidP="00184458">
      <w:pPr>
        <w:pStyle w:val="a0"/>
        <w:rPr>
          <w:rFonts w:eastAsiaTheme="minorEastAsia"/>
          <w:lang w:eastAsia="zh-CN"/>
        </w:rPr>
      </w:pPr>
      <w:r>
        <w:rPr>
          <w:rFonts w:eastAsiaTheme="minorEastAsia"/>
          <w:lang w:eastAsia="zh-CN"/>
        </w:rPr>
        <w:t xml:space="preserve">It was agreed that the transmission resource of PSFCH can be configured per N slots, where N is 1, 2, or 4 [1,5]. Therefore, it is possible that multiple PSSCH transmissions within the slot set corresponding to PSFCH in the same slot. One illustration is shown in figure 1. The PSSCH transmitted in slot 2/3/4/5 corresponding to PSFCH in the same slot 7. </w:t>
      </w:r>
      <w:r w:rsidR="00650AA6">
        <w:rPr>
          <w:rFonts w:eastAsiaTheme="minorEastAsia"/>
          <w:lang w:eastAsia="zh-CN"/>
        </w:rPr>
        <w:t>If only one PSFCH can be transmitted in slot 7</w:t>
      </w:r>
      <w:r w:rsidR="00280302">
        <w:rPr>
          <w:rFonts w:eastAsiaTheme="minorEastAsia"/>
          <w:lang w:eastAsia="zh-CN"/>
        </w:rPr>
        <w:t xml:space="preserve"> for RX UE</w:t>
      </w:r>
      <w:r w:rsidR="00650AA6">
        <w:rPr>
          <w:rFonts w:eastAsiaTheme="minorEastAsia"/>
          <w:lang w:eastAsia="zh-CN"/>
        </w:rPr>
        <w:t xml:space="preserve">, that means only one PSSCH is allowed to be transmitted within slot 2/3/4/5 for TX UE, which puts much limitation on resource usage. If multiple HARQ-ACK bits can be multiplexed into one PSFCH, all of the slots (slot 2/3/4/5) </w:t>
      </w:r>
      <w:r w:rsidR="00280302">
        <w:rPr>
          <w:rFonts w:eastAsiaTheme="minorEastAsia"/>
          <w:lang w:eastAsia="zh-CN"/>
        </w:rPr>
        <w:t xml:space="preserve">corresponding to the same feedback slot </w:t>
      </w:r>
      <w:r w:rsidR="00650AA6">
        <w:rPr>
          <w:rFonts w:eastAsiaTheme="minorEastAsia"/>
          <w:lang w:eastAsia="zh-CN"/>
        </w:rPr>
        <w:t xml:space="preserve">can be used for PSSCH transmission.  </w:t>
      </w:r>
    </w:p>
    <w:p w14:paraId="173E9EBC" w14:textId="3AD97EE9" w:rsidR="00650AA6" w:rsidRPr="00650AA6" w:rsidRDefault="00650AA6" w:rsidP="00184458">
      <w:pPr>
        <w:pStyle w:val="a0"/>
        <w:rPr>
          <w:rFonts w:eastAsiaTheme="minorEastAsia"/>
          <w:lang w:eastAsia="zh-CN"/>
        </w:rPr>
      </w:pPr>
      <w:r>
        <w:rPr>
          <w:rFonts w:eastAsia="宋体"/>
          <w:lang w:eastAsia="zh-CN"/>
        </w:rPr>
        <w:t>I</w:t>
      </w:r>
      <w:r>
        <w:rPr>
          <w:rFonts w:eastAsia="宋体" w:hint="eastAsia"/>
          <w:lang w:eastAsia="zh-CN"/>
        </w:rPr>
        <w:t xml:space="preserve">f </w:t>
      </w:r>
      <w:r>
        <w:rPr>
          <w:rFonts w:eastAsia="宋体"/>
          <w:lang w:eastAsia="zh-CN"/>
        </w:rPr>
        <w:t>the transmission resource of PSFCH is configured per N slots, then up to N HARQ-ACK bits can be multiplexed into one PSFCH, i.e., one bits in PSFCH corresponding to one PSSCH in the associated slot set. If there is no PS</w:t>
      </w:r>
      <w:r w:rsidR="00280302">
        <w:rPr>
          <w:rFonts w:eastAsia="宋体"/>
          <w:lang w:eastAsia="zh-CN"/>
        </w:rPr>
        <w:t>C</w:t>
      </w:r>
      <w:r>
        <w:rPr>
          <w:rFonts w:eastAsia="宋体"/>
          <w:lang w:eastAsia="zh-CN"/>
        </w:rPr>
        <w:t>CH</w:t>
      </w:r>
      <w:r w:rsidR="00280302">
        <w:rPr>
          <w:rFonts w:eastAsia="宋体"/>
          <w:lang w:eastAsia="zh-CN"/>
        </w:rPr>
        <w:t>/PSSCH</w:t>
      </w:r>
      <w:r>
        <w:rPr>
          <w:rFonts w:eastAsia="宋体"/>
          <w:lang w:eastAsia="zh-CN"/>
        </w:rPr>
        <w:t xml:space="preserve"> received in </w:t>
      </w:r>
      <w:r w:rsidR="00280302">
        <w:rPr>
          <w:rFonts w:eastAsia="宋体"/>
          <w:lang w:eastAsia="zh-CN"/>
        </w:rPr>
        <w:t>a</w:t>
      </w:r>
      <w:r>
        <w:rPr>
          <w:rFonts w:eastAsia="宋体"/>
          <w:lang w:eastAsia="zh-CN"/>
        </w:rPr>
        <w:t xml:space="preserve"> slot, the bit in the PSFCH is set to NACK. </w:t>
      </w:r>
    </w:p>
    <w:p w14:paraId="5B917942" w14:textId="77777777" w:rsidR="00650AA6" w:rsidRDefault="00184458" w:rsidP="00184458">
      <w:pPr>
        <w:pStyle w:val="a0"/>
        <w:rPr>
          <w:rFonts w:eastAsia="宋体"/>
          <w:b/>
          <w:lang w:eastAsia="zh-CN"/>
        </w:rPr>
      </w:pPr>
      <w:r w:rsidRPr="00255110">
        <w:rPr>
          <w:rFonts w:eastAsia="宋体" w:hint="eastAsia"/>
          <w:b/>
          <w:lang w:eastAsia="zh-CN"/>
        </w:rPr>
        <w:t xml:space="preserve">Proposal </w:t>
      </w:r>
      <w:r>
        <w:rPr>
          <w:rFonts w:eastAsia="宋体"/>
          <w:b/>
          <w:lang w:eastAsia="zh-CN"/>
        </w:rPr>
        <w:t>4</w:t>
      </w:r>
      <w:r w:rsidRPr="00255110">
        <w:rPr>
          <w:rFonts w:eastAsia="宋体" w:hint="eastAsia"/>
          <w:b/>
          <w:lang w:eastAsia="zh-CN"/>
        </w:rPr>
        <w:t xml:space="preserve">: </w:t>
      </w:r>
    </w:p>
    <w:p w14:paraId="2EC2BDEF" w14:textId="76E5B13D" w:rsidR="00184458" w:rsidRDefault="00184458" w:rsidP="00650AA6">
      <w:pPr>
        <w:pStyle w:val="a0"/>
        <w:numPr>
          <w:ilvl w:val="0"/>
          <w:numId w:val="36"/>
        </w:numPr>
        <w:rPr>
          <w:rFonts w:eastAsia="宋体"/>
          <w:b/>
          <w:lang w:eastAsia="zh-CN"/>
        </w:rPr>
      </w:pPr>
      <w:r w:rsidRPr="00255110">
        <w:rPr>
          <w:rFonts w:eastAsia="宋体" w:hint="eastAsia"/>
          <w:b/>
          <w:lang w:eastAsia="zh-CN"/>
        </w:rPr>
        <w:t>M</w:t>
      </w:r>
      <w:r w:rsidRPr="00255110">
        <w:rPr>
          <w:rFonts w:eastAsia="宋体"/>
          <w:b/>
          <w:lang w:eastAsia="zh-CN"/>
        </w:rPr>
        <w:t>ultiplexing of multiple HARQ-ACK bits into one PSFCH is supported in NR-V2X.</w:t>
      </w:r>
      <w:r>
        <w:rPr>
          <w:rFonts w:eastAsia="宋体"/>
          <w:b/>
          <w:lang w:eastAsia="zh-CN"/>
        </w:rPr>
        <w:t xml:space="preserve"> </w:t>
      </w:r>
    </w:p>
    <w:p w14:paraId="4A0D62C8" w14:textId="25C39513" w:rsidR="00650AA6" w:rsidRDefault="00650AA6" w:rsidP="00650AA6">
      <w:pPr>
        <w:pStyle w:val="a0"/>
        <w:numPr>
          <w:ilvl w:val="0"/>
          <w:numId w:val="36"/>
        </w:numPr>
        <w:rPr>
          <w:rFonts w:eastAsia="宋体"/>
          <w:b/>
          <w:lang w:eastAsia="zh-CN"/>
        </w:rPr>
      </w:pPr>
      <w:r>
        <w:rPr>
          <w:rFonts w:eastAsia="宋体"/>
          <w:b/>
          <w:lang w:eastAsia="zh-CN"/>
        </w:rPr>
        <w:t xml:space="preserve">The total bits of PSFCH depends on </w:t>
      </w:r>
      <w:r w:rsidR="00280302">
        <w:rPr>
          <w:rFonts w:eastAsia="宋体"/>
          <w:b/>
          <w:lang w:eastAsia="zh-CN"/>
        </w:rPr>
        <w:t>the periodicity of feedback slot</w:t>
      </w:r>
      <w:r>
        <w:rPr>
          <w:rFonts w:eastAsia="宋体"/>
          <w:b/>
          <w:lang w:eastAsia="zh-CN"/>
        </w:rPr>
        <w:t>. Each</w:t>
      </w:r>
      <w:r w:rsidRPr="00184458">
        <w:rPr>
          <w:rFonts w:eastAsia="宋体"/>
          <w:b/>
          <w:lang w:eastAsia="zh-CN"/>
        </w:rPr>
        <w:t xml:space="preserve"> bit in PSFCH correspond</w:t>
      </w:r>
      <w:r>
        <w:rPr>
          <w:rFonts w:eastAsia="宋体"/>
          <w:b/>
          <w:lang w:eastAsia="zh-CN"/>
        </w:rPr>
        <w:t>s</w:t>
      </w:r>
      <w:r w:rsidRPr="00184458">
        <w:rPr>
          <w:rFonts w:eastAsia="宋体"/>
          <w:b/>
          <w:lang w:eastAsia="zh-CN"/>
        </w:rPr>
        <w:t xml:space="preserve"> to a </w:t>
      </w:r>
      <w:r w:rsidR="00280302">
        <w:rPr>
          <w:rFonts w:eastAsia="宋体"/>
          <w:b/>
          <w:lang w:eastAsia="zh-CN"/>
        </w:rPr>
        <w:t xml:space="preserve">potential </w:t>
      </w:r>
      <w:r w:rsidRPr="00184458">
        <w:rPr>
          <w:rFonts w:eastAsia="宋体"/>
          <w:b/>
          <w:lang w:eastAsia="zh-CN"/>
        </w:rPr>
        <w:t xml:space="preserve">PSSCH </w:t>
      </w:r>
      <w:r w:rsidR="00280302">
        <w:rPr>
          <w:rFonts w:eastAsia="宋体"/>
          <w:b/>
          <w:lang w:eastAsia="zh-CN"/>
        </w:rPr>
        <w:t>transmission in a slot with</w:t>
      </w:r>
      <w:r w:rsidRPr="00184458">
        <w:rPr>
          <w:rFonts w:eastAsia="宋体"/>
          <w:b/>
          <w:lang w:eastAsia="zh-CN"/>
        </w:rPr>
        <w:t>in the associate slot set.</w:t>
      </w:r>
    </w:p>
    <w:p w14:paraId="7FFD3337" w14:textId="77777777" w:rsidR="00184458" w:rsidRDefault="00184458" w:rsidP="00184458">
      <w:pPr>
        <w:pStyle w:val="a0"/>
        <w:numPr>
          <w:ilvl w:val="0"/>
          <w:numId w:val="35"/>
        </w:numPr>
        <w:rPr>
          <w:rFonts w:eastAsia="宋体"/>
          <w:b/>
          <w:lang w:eastAsia="zh-CN"/>
        </w:rPr>
      </w:pPr>
      <w:r>
        <w:rPr>
          <w:rFonts w:eastAsia="宋体"/>
          <w:b/>
          <w:lang w:eastAsia="zh-CN"/>
        </w:rPr>
        <w:t>U</w:t>
      </w:r>
      <w:r>
        <w:rPr>
          <w:rFonts w:eastAsia="宋体" w:hint="eastAsia"/>
          <w:b/>
          <w:lang w:eastAsia="zh-CN"/>
        </w:rPr>
        <w:t xml:space="preserve">p </w:t>
      </w:r>
      <w:r>
        <w:rPr>
          <w:rFonts w:eastAsia="宋体"/>
          <w:b/>
          <w:lang w:eastAsia="zh-CN"/>
        </w:rPr>
        <w:t>to 4 HARQ-ACK bits can be multiplexed into one PSFCH.</w:t>
      </w:r>
    </w:p>
    <w:p w14:paraId="2FA2CA6E" w14:textId="77777777" w:rsidR="00184458" w:rsidRDefault="00184458" w:rsidP="00184458">
      <w:pPr>
        <w:pStyle w:val="a0"/>
      </w:pPr>
      <w:r>
        <w:object w:dxaOrig="13788" w:dyaOrig="4464" w14:anchorId="7FE58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46.2pt" o:ole="">
            <v:imagedata r:id="rId8" o:title=""/>
          </v:shape>
          <o:OLEObject Type="Embed" ProgID="Visio.Drawing.15" ShapeID="_x0000_i1025" DrawAspect="Content" ObjectID="_1627475717" r:id="rId9"/>
        </w:object>
      </w:r>
    </w:p>
    <w:p w14:paraId="133CA4C5" w14:textId="77777777" w:rsidR="00184458" w:rsidRDefault="00184458" w:rsidP="00184458">
      <w:pPr>
        <w:pStyle w:val="a5"/>
        <w:jc w:val="center"/>
      </w:pPr>
      <w:r>
        <w:t xml:space="preserve">Figure </w:t>
      </w:r>
      <w:r>
        <w:fldChar w:fldCharType="begin"/>
      </w:r>
      <w:r>
        <w:instrText xml:space="preserve"> SEQ Figure \* ARABIC </w:instrText>
      </w:r>
      <w:r>
        <w:fldChar w:fldCharType="separate"/>
      </w:r>
      <w:r w:rsidR="00860A1E">
        <w:rPr>
          <w:noProof/>
        </w:rPr>
        <w:t>1</w:t>
      </w:r>
      <w:r>
        <w:fldChar w:fldCharType="end"/>
      </w:r>
    </w:p>
    <w:p w14:paraId="68CDFA52" w14:textId="22160D05" w:rsidR="00E916B2" w:rsidRPr="00036F97" w:rsidRDefault="00181493" w:rsidP="00E916B2">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Transmission r</w:t>
      </w:r>
      <w:r w:rsidR="00E916B2" w:rsidRPr="00036F97">
        <w:rPr>
          <w:rFonts w:ascii="Times New Roman" w:eastAsia="MS Mincho" w:hAnsi="Times New Roman" w:cs="Times New Roman"/>
          <w:kern w:val="0"/>
          <w:sz w:val="21"/>
          <w:lang w:eastAsia="en-US"/>
        </w:rPr>
        <w:t xml:space="preserve">esource </w:t>
      </w:r>
      <w:r>
        <w:rPr>
          <w:rFonts w:ascii="Times New Roman" w:eastAsia="MS Mincho" w:hAnsi="Times New Roman" w:cs="Times New Roman"/>
          <w:kern w:val="0"/>
          <w:sz w:val="21"/>
          <w:lang w:eastAsia="en-US"/>
        </w:rPr>
        <w:t xml:space="preserve">of </w:t>
      </w:r>
      <w:r w:rsidR="00E916B2" w:rsidRPr="00036F97">
        <w:rPr>
          <w:rFonts w:ascii="Times New Roman" w:eastAsia="MS Mincho" w:hAnsi="Times New Roman" w:cs="Times New Roman"/>
          <w:kern w:val="0"/>
          <w:sz w:val="21"/>
          <w:lang w:eastAsia="en-US"/>
        </w:rPr>
        <w:t>feedback channel</w:t>
      </w:r>
    </w:p>
    <w:p w14:paraId="410915EC" w14:textId="77777777" w:rsidR="00E916B2" w:rsidRDefault="00E916B2" w:rsidP="00E916B2">
      <w:pPr>
        <w:pStyle w:val="a0"/>
        <w:rPr>
          <w:rFonts w:eastAsia="宋体"/>
          <w:lang w:eastAsia="zh-CN"/>
        </w:rPr>
      </w:pPr>
      <w:r>
        <w:rPr>
          <w:rFonts w:eastAsia="宋体"/>
          <w:lang w:eastAsia="zh-CN"/>
        </w:rPr>
        <w:t>A</w:t>
      </w:r>
      <w:r>
        <w:rPr>
          <w:rFonts w:eastAsia="宋体" w:hint="eastAsia"/>
          <w:lang w:eastAsia="zh-CN"/>
        </w:rPr>
        <w:t xml:space="preserve">ccording to above discussion, there are at least two kinds of channels which can be used to carry feedback information: </w:t>
      </w:r>
    </w:p>
    <w:p w14:paraId="149ADB6C" w14:textId="77777777" w:rsidR="00E916B2" w:rsidRDefault="00E916B2" w:rsidP="00BA3CA4">
      <w:pPr>
        <w:pStyle w:val="a0"/>
        <w:numPr>
          <w:ilvl w:val="0"/>
          <w:numId w:val="16"/>
        </w:numPr>
        <w:rPr>
          <w:rFonts w:eastAsia="宋体"/>
          <w:lang w:eastAsia="zh-CN"/>
        </w:rPr>
      </w:pPr>
      <w:r>
        <w:rPr>
          <w:rFonts w:eastAsia="宋体" w:hint="eastAsia"/>
          <w:lang w:eastAsia="zh-CN"/>
        </w:rPr>
        <w:t>P</w:t>
      </w:r>
      <w:r>
        <w:rPr>
          <w:rFonts w:eastAsia="宋体"/>
          <w:lang w:eastAsia="zh-CN"/>
        </w:rPr>
        <w:t>SFCH: for HARQ ACK/NACK</w:t>
      </w:r>
    </w:p>
    <w:p w14:paraId="13E08C2A" w14:textId="1D8F1362" w:rsidR="00E916B2" w:rsidRDefault="00E916B2" w:rsidP="00BA3CA4">
      <w:pPr>
        <w:pStyle w:val="a0"/>
        <w:numPr>
          <w:ilvl w:val="0"/>
          <w:numId w:val="16"/>
        </w:numPr>
        <w:rPr>
          <w:rFonts w:eastAsia="宋体"/>
          <w:lang w:eastAsia="zh-CN"/>
        </w:rPr>
      </w:pPr>
      <w:r>
        <w:rPr>
          <w:rFonts w:eastAsia="宋体"/>
          <w:lang w:eastAsia="zh-CN"/>
        </w:rPr>
        <w:t xml:space="preserve">PSSCH: for CQI/RI reporting, </w:t>
      </w:r>
      <w:r w:rsidR="007D4E68">
        <w:rPr>
          <w:rFonts w:eastAsia="宋体"/>
          <w:lang w:eastAsia="zh-CN"/>
        </w:rPr>
        <w:t>SL-RSRP</w:t>
      </w:r>
      <w:r>
        <w:rPr>
          <w:rFonts w:eastAsia="宋体"/>
          <w:lang w:eastAsia="zh-CN"/>
        </w:rPr>
        <w:t xml:space="preserve"> reporting</w:t>
      </w:r>
      <w:r w:rsidR="00AD37D2">
        <w:rPr>
          <w:rFonts w:eastAsia="宋体"/>
          <w:lang w:eastAsia="zh-CN"/>
        </w:rPr>
        <w:t>, and possible HARQ feedback</w:t>
      </w:r>
    </w:p>
    <w:p w14:paraId="367DD0FA" w14:textId="77777777" w:rsidR="00255110" w:rsidRDefault="004A26EB" w:rsidP="00E916B2">
      <w:pPr>
        <w:pStyle w:val="a0"/>
        <w:rPr>
          <w:rFonts w:eastAsia="宋体"/>
          <w:lang w:eastAsia="zh-CN"/>
        </w:rPr>
      </w:pPr>
      <w:r>
        <w:rPr>
          <w:rFonts w:eastAsia="宋体"/>
          <w:lang w:eastAsia="zh-CN"/>
        </w:rPr>
        <w:t xml:space="preserve">How to determine the transmission resource of feedback channel needs to be studied. </w:t>
      </w:r>
    </w:p>
    <w:p w14:paraId="286DD724" w14:textId="13C6DAD1" w:rsidR="00E916B2" w:rsidRDefault="00E916B2" w:rsidP="00E916B2">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PSFCH, the timing gap between PSFCH and its associated PSSCH is (pre-)configured</w:t>
      </w:r>
      <w:r w:rsidR="007D4E68">
        <w:rPr>
          <w:rFonts w:eastAsia="宋体"/>
          <w:lang w:eastAsia="zh-CN"/>
        </w:rPr>
        <w:t xml:space="preserve"> </w:t>
      </w:r>
      <w:r w:rsidR="007D4E68">
        <w:rPr>
          <w:rFonts w:eastAsia="宋体" w:hint="eastAsia"/>
          <w:lang w:eastAsia="zh-CN"/>
        </w:rPr>
        <w:t>[</w:t>
      </w:r>
      <w:r w:rsidR="007D4E68">
        <w:rPr>
          <w:rFonts w:eastAsia="宋体"/>
          <w:lang w:eastAsia="zh-CN"/>
        </w:rPr>
        <w:t>2</w:t>
      </w:r>
      <w:r w:rsidR="007D4E68">
        <w:rPr>
          <w:rFonts w:eastAsia="宋体" w:hint="eastAsia"/>
          <w:lang w:eastAsia="zh-CN"/>
        </w:rPr>
        <w:t>]</w:t>
      </w:r>
      <w:r>
        <w:rPr>
          <w:rFonts w:eastAsia="宋体"/>
          <w:lang w:eastAsia="zh-CN"/>
        </w:rPr>
        <w:t>.</w:t>
      </w:r>
    </w:p>
    <w:p w14:paraId="18E3362E" w14:textId="77777777" w:rsidR="00E916B2" w:rsidRPr="00E916B2" w:rsidRDefault="00E916B2" w:rsidP="00E916B2">
      <w:pPr>
        <w:rPr>
          <w:i/>
          <w:szCs w:val="20"/>
          <w:lang w:eastAsia="x-none"/>
        </w:rPr>
      </w:pPr>
      <w:r w:rsidRPr="00E916B2">
        <w:rPr>
          <w:i/>
          <w:szCs w:val="20"/>
          <w:highlight w:val="green"/>
          <w:lang w:eastAsia="x-none"/>
        </w:rPr>
        <w:t>Agreements</w:t>
      </w:r>
      <w:r w:rsidRPr="00E916B2">
        <w:rPr>
          <w:i/>
          <w:szCs w:val="20"/>
          <w:lang w:eastAsia="x-none"/>
        </w:rPr>
        <w:t>:</w:t>
      </w:r>
    </w:p>
    <w:p w14:paraId="5FA23BBB" w14:textId="77777777" w:rsidR="00E916B2" w:rsidRPr="00E916B2" w:rsidRDefault="00E916B2" w:rsidP="00BA3CA4">
      <w:pPr>
        <w:numPr>
          <w:ilvl w:val="0"/>
          <w:numId w:val="17"/>
        </w:numPr>
        <w:rPr>
          <w:i/>
        </w:rPr>
      </w:pPr>
      <w:r w:rsidRPr="00E916B2">
        <w:rPr>
          <w:rFonts w:hint="eastAsia"/>
          <w:i/>
        </w:rPr>
        <w:t xml:space="preserve">(Pre-)configuration indicates the time gap </w:t>
      </w:r>
      <w:r w:rsidRPr="00E916B2">
        <w:rPr>
          <w:i/>
        </w:rPr>
        <w:t>between PSFCH and the associated PSSCH for Mode 1 and Mode 2.</w:t>
      </w:r>
    </w:p>
    <w:p w14:paraId="57CCF4D1" w14:textId="77777777" w:rsidR="007D4E68" w:rsidRDefault="007D4E68" w:rsidP="00E916B2">
      <w:pPr>
        <w:pStyle w:val="a0"/>
        <w:rPr>
          <w:rFonts w:eastAsia="宋体"/>
          <w:lang w:eastAsia="zh-CN"/>
        </w:rPr>
      </w:pPr>
    </w:p>
    <w:p w14:paraId="07FC2413" w14:textId="04BB2415" w:rsidR="00184458" w:rsidRDefault="00255110" w:rsidP="00255110">
      <w:pPr>
        <w:pStyle w:val="a0"/>
        <w:rPr>
          <w:rFonts w:eastAsia="宋体"/>
          <w:lang w:eastAsia="zh-CN"/>
        </w:rPr>
      </w:pPr>
      <w:r>
        <w:rPr>
          <w:rFonts w:eastAsia="宋体"/>
          <w:lang w:eastAsia="zh-CN"/>
        </w:rPr>
        <w:t xml:space="preserve">The resource of PSFCH in time domain can be determined by the (pre-)configured timing gap between PSSCH and PSFCH. The starting position in frequency domain of PSFCH can be aligned to the associated PSSCH or PSCCH. </w:t>
      </w:r>
      <w:r w:rsidR="00184458">
        <w:rPr>
          <w:rFonts w:eastAsia="宋体"/>
          <w:lang w:eastAsia="zh-CN"/>
        </w:rPr>
        <w:t>If multiple HARQ-ACK bits are multiplex</w:t>
      </w:r>
      <w:r w:rsidR="00184458" w:rsidRPr="00280302">
        <w:rPr>
          <w:rFonts w:eastAsia="宋体"/>
          <w:lang w:eastAsia="zh-CN"/>
        </w:rPr>
        <w:t>ed into one PSFCH, the tra</w:t>
      </w:r>
      <w:r w:rsidR="00184458">
        <w:rPr>
          <w:rFonts w:eastAsia="宋体"/>
          <w:lang w:eastAsia="zh-CN"/>
        </w:rPr>
        <w:t xml:space="preserve">nsmission resource of PSFCH is determined by the first correctly decoded PSCCH or the PSSCH which is associated to the first correctly decoded PSCCH. </w:t>
      </w:r>
    </w:p>
    <w:p w14:paraId="6545C319" w14:textId="2B0FC322" w:rsidR="00255110" w:rsidRDefault="00255110" w:rsidP="00255110">
      <w:pPr>
        <w:pStyle w:val="a0"/>
        <w:rPr>
          <w:rFonts w:eastAsia="宋体"/>
          <w:lang w:eastAsia="zh-CN"/>
        </w:rPr>
      </w:pPr>
      <w:r>
        <w:rPr>
          <w:rFonts w:eastAsia="宋体"/>
          <w:lang w:eastAsia="zh-CN"/>
        </w:rPr>
        <w:t xml:space="preserve">The frequency length of PSFCH can be (pre-)configured. While the frequency length should be less than the associated PSSCH. Otherwise it may cause collision among PSFCH. </w:t>
      </w:r>
    </w:p>
    <w:p w14:paraId="46E4ADDF" w14:textId="5E52BAE7" w:rsidR="00255110" w:rsidRDefault="00255110" w:rsidP="00255110">
      <w:pPr>
        <w:pStyle w:val="a0"/>
        <w:rPr>
          <w:rFonts w:eastAsiaTheme="minorEastAsia"/>
          <w:lang w:eastAsia="zh-CN"/>
        </w:rPr>
      </w:pPr>
      <w:r>
        <w:rPr>
          <w:rFonts w:eastAsiaTheme="minorEastAsia"/>
          <w:lang w:eastAsia="zh-CN"/>
        </w:rPr>
        <w:t>It was agreed to use PUCCH format 0 as the starting point for sequence based PSFCH. Cyclic shift is used for PUCCH format 0. If up to 4 HARQ-ACK bits are multiplexed into one PSFCH, at least 16 sequence</w:t>
      </w:r>
      <w:r w:rsidR="00184458">
        <w:rPr>
          <w:rFonts w:eastAsiaTheme="minorEastAsia"/>
          <w:lang w:eastAsia="zh-CN"/>
        </w:rPr>
        <w:t>s</w:t>
      </w:r>
      <w:r>
        <w:rPr>
          <w:rFonts w:eastAsiaTheme="minorEastAsia"/>
          <w:lang w:eastAsia="zh-CN"/>
        </w:rPr>
        <w:t xml:space="preserve"> with different cyclic shift </w:t>
      </w:r>
      <w:r w:rsidR="00184458">
        <w:rPr>
          <w:rFonts w:eastAsiaTheme="minorEastAsia"/>
          <w:lang w:eastAsia="zh-CN"/>
        </w:rPr>
        <w:t>are</w:t>
      </w:r>
      <w:r>
        <w:rPr>
          <w:rFonts w:eastAsiaTheme="minorEastAsia"/>
          <w:lang w:eastAsia="zh-CN"/>
        </w:rPr>
        <w:t xml:space="preserve"> needed. Furthermore, considering the near-far effect and in-band emission in SL feedback for groupcast, </w:t>
      </w:r>
      <w:r w:rsidR="00280302">
        <w:rPr>
          <w:rFonts w:eastAsiaTheme="minorEastAsia"/>
          <w:lang w:eastAsia="zh-CN"/>
        </w:rPr>
        <w:t>longer sequence corresponds to better performance. W</w:t>
      </w:r>
      <w:r>
        <w:rPr>
          <w:rFonts w:eastAsiaTheme="minorEastAsia"/>
          <w:lang w:eastAsia="zh-CN"/>
        </w:rPr>
        <w:t xml:space="preserve">e propose to use 4 or 6 PRBs for PSFCH. </w:t>
      </w:r>
    </w:p>
    <w:p w14:paraId="405A84D4" w14:textId="61F7B200" w:rsidR="00255110" w:rsidRPr="00800D12" w:rsidRDefault="00255110" w:rsidP="00255110">
      <w:pPr>
        <w:pStyle w:val="a0"/>
        <w:rPr>
          <w:rFonts w:eastAsia="宋体"/>
          <w:b/>
          <w:lang w:eastAsia="zh-CN"/>
        </w:rPr>
      </w:pPr>
      <w:r w:rsidRPr="00800D12">
        <w:rPr>
          <w:rFonts w:eastAsia="宋体"/>
          <w:b/>
          <w:lang w:eastAsia="zh-CN"/>
        </w:rPr>
        <w:t xml:space="preserve">Proposal </w:t>
      </w:r>
      <w:r w:rsidR="00E75F13">
        <w:rPr>
          <w:rFonts w:eastAsia="宋体"/>
          <w:b/>
          <w:lang w:eastAsia="zh-CN"/>
        </w:rPr>
        <w:t>5</w:t>
      </w:r>
      <w:r w:rsidRPr="00800D12">
        <w:rPr>
          <w:rFonts w:eastAsia="宋体"/>
          <w:b/>
          <w:lang w:eastAsia="zh-CN"/>
        </w:rPr>
        <w:t xml:space="preserve">: </w:t>
      </w:r>
    </w:p>
    <w:p w14:paraId="6BA67E52" w14:textId="148A4D38" w:rsidR="00255110" w:rsidRPr="00AD37D2" w:rsidRDefault="00255110" w:rsidP="00720674">
      <w:pPr>
        <w:pStyle w:val="a0"/>
        <w:numPr>
          <w:ilvl w:val="0"/>
          <w:numId w:val="36"/>
        </w:numPr>
        <w:rPr>
          <w:rFonts w:eastAsia="宋体"/>
          <w:b/>
          <w:lang w:eastAsia="zh-CN"/>
        </w:rPr>
      </w:pPr>
      <w:r w:rsidRPr="00255110">
        <w:rPr>
          <w:rFonts w:eastAsia="宋体" w:hint="eastAsia"/>
          <w:b/>
          <w:lang w:eastAsia="zh-CN"/>
        </w:rPr>
        <w:t xml:space="preserve">The </w:t>
      </w:r>
      <w:r w:rsidR="00184458">
        <w:rPr>
          <w:rFonts w:eastAsia="宋体"/>
          <w:b/>
          <w:lang w:eastAsia="zh-CN"/>
        </w:rPr>
        <w:t xml:space="preserve">transmission resource of </w:t>
      </w:r>
      <w:r w:rsidRPr="00255110">
        <w:rPr>
          <w:rFonts w:eastAsia="宋体" w:hint="eastAsia"/>
          <w:b/>
          <w:lang w:eastAsia="zh-CN"/>
        </w:rPr>
        <w:t xml:space="preserve">PSFCH is </w:t>
      </w:r>
      <w:r w:rsidR="00184458">
        <w:rPr>
          <w:rFonts w:eastAsia="宋体"/>
          <w:b/>
          <w:lang w:eastAsia="zh-CN"/>
        </w:rPr>
        <w:t xml:space="preserve">determined by the first correctly decoded PSCCH or its </w:t>
      </w:r>
      <w:r w:rsidRPr="00AD37D2">
        <w:rPr>
          <w:rFonts w:eastAsia="宋体" w:hint="eastAsia"/>
          <w:b/>
          <w:lang w:eastAsia="zh-CN"/>
        </w:rPr>
        <w:t>associated PSSCH</w:t>
      </w:r>
    </w:p>
    <w:p w14:paraId="6D4910AA" w14:textId="7CDD785B" w:rsidR="00255110" w:rsidRPr="00AD37D2" w:rsidRDefault="00255110" w:rsidP="00720674">
      <w:pPr>
        <w:pStyle w:val="a0"/>
        <w:numPr>
          <w:ilvl w:val="0"/>
          <w:numId w:val="36"/>
        </w:numPr>
        <w:rPr>
          <w:rFonts w:eastAsia="宋体"/>
          <w:b/>
          <w:lang w:eastAsia="zh-CN"/>
        </w:rPr>
      </w:pPr>
      <w:r w:rsidRPr="00AD37D2">
        <w:rPr>
          <w:rFonts w:eastAsia="宋体"/>
          <w:b/>
          <w:lang w:eastAsia="zh-CN"/>
        </w:rPr>
        <w:t>The frequency length of PSFCH is (pre-)configured</w:t>
      </w:r>
      <w:r>
        <w:rPr>
          <w:rFonts w:eastAsia="宋体"/>
          <w:b/>
          <w:lang w:eastAsia="zh-CN"/>
        </w:rPr>
        <w:t>, such as 4 or 6 PRBs</w:t>
      </w:r>
      <w:r w:rsidRPr="00AD37D2">
        <w:rPr>
          <w:rFonts w:eastAsia="宋体"/>
          <w:b/>
          <w:lang w:eastAsia="zh-CN"/>
        </w:rPr>
        <w:t>, and less than frequency length of the associated PSSCH.</w:t>
      </w:r>
    </w:p>
    <w:p w14:paraId="287E2CAF" w14:textId="77777777" w:rsidR="00255110" w:rsidRDefault="00255110" w:rsidP="00255110">
      <w:pPr>
        <w:pStyle w:val="a0"/>
        <w:rPr>
          <w:rFonts w:eastAsia="宋体"/>
          <w:lang w:eastAsia="zh-CN"/>
        </w:rPr>
      </w:pPr>
    </w:p>
    <w:p w14:paraId="6B2EBF38" w14:textId="7619D5AE" w:rsidR="00F73C50" w:rsidRDefault="00F73C50" w:rsidP="00255110">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the TX UE, who needs to receive PSFCH from RX UE, whether it needs to do blind decoding of PSFCH depends on how many PSSCH are transmitted within the slot set</w:t>
      </w:r>
      <w:r w:rsidR="00280302">
        <w:rPr>
          <w:rFonts w:eastAsia="宋体"/>
          <w:lang w:eastAsia="zh-CN"/>
        </w:rPr>
        <w:t xml:space="preserve"> to the RX UE</w:t>
      </w:r>
      <w:r>
        <w:rPr>
          <w:rFonts w:eastAsia="宋体"/>
          <w:lang w:eastAsia="zh-CN"/>
        </w:rPr>
        <w:t>. One example is shown below. In the figure 2, N=4, and the PSFCH in slot 5 corresponds to the PSSCH</w:t>
      </w:r>
      <w:r w:rsidR="00280302">
        <w:rPr>
          <w:rFonts w:eastAsia="宋体"/>
          <w:lang w:eastAsia="zh-CN"/>
        </w:rPr>
        <w:t xml:space="preserve"> transmission</w:t>
      </w:r>
      <w:r>
        <w:rPr>
          <w:rFonts w:eastAsia="宋体"/>
          <w:lang w:eastAsia="zh-CN"/>
        </w:rPr>
        <w:t xml:space="preserve"> in slot set {0, 1, 2, 3}. For TX UE, if only one PSSCH is transmitted in slot 1 in sub-channel 1, the transmission resource of PSFCH is determined corresponding to the PSSCH, which is shown as blue block. If two PSSCH are transmitted, for example the first PSSCH is in slot 1 in sub-channel 1, and the second PSSCH in slot 3 in sub-channel 0, the transmission resource of PSFCH is determined by the first PSSCH if the first PSCCH is detected correctly. If the first PS</w:t>
      </w:r>
      <w:r w:rsidR="00280302">
        <w:rPr>
          <w:rFonts w:eastAsia="宋体"/>
          <w:lang w:eastAsia="zh-CN"/>
        </w:rPr>
        <w:t>C</w:t>
      </w:r>
      <w:r>
        <w:rPr>
          <w:rFonts w:eastAsia="宋体"/>
          <w:lang w:eastAsia="zh-CN"/>
        </w:rPr>
        <w:t xml:space="preserve">CH is not correctly decoded while the second PSCCH is detected correctly, the transmission resource of PSFCH is determined by the second PSSCH.  TX UE needs to detect PSFCH corresponding to </w:t>
      </w:r>
      <w:r w:rsidR="00AB0428">
        <w:rPr>
          <w:rFonts w:eastAsia="宋体"/>
          <w:lang w:eastAsia="zh-CN"/>
        </w:rPr>
        <w:t xml:space="preserve">the first and second transmitted </w:t>
      </w:r>
      <w:r>
        <w:rPr>
          <w:rFonts w:eastAsia="宋体"/>
          <w:lang w:eastAsia="zh-CN"/>
        </w:rPr>
        <w:t xml:space="preserve">PSSCH in slot 1 and slot 3 sequentially. </w:t>
      </w:r>
    </w:p>
    <w:p w14:paraId="59EA26C1" w14:textId="6796FA8F" w:rsidR="00F73C50" w:rsidRPr="00F73C50" w:rsidRDefault="00F73C50" w:rsidP="00255110">
      <w:pPr>
        <w:pStyle w:val="a0"/>
        <w:rPr>
          <w:rFonts w:eastAsia="宋体"/>
          <w:b/>
          <w:lang w:eastAsia="zh-CN"/>
        </w:rPr>
      </w:pPr>
      <w:r w:rsidRPr="00F73C50">
        <w:rPr>
          <w:rFonts w:eastAsia="宋体"/>
          <w:b/>
          <w:lang w:eastAsia="zh-CN"/>
        </w:rPr>
        <w:lastRenderedPageBreak/>
        <w:t xml:space="preserve">Proposal </w:t>
      </w:r>
      <w:r w:rsidR="00E75F13">
        <w:rPr>
          <w:rFonts w:eastAsia="宋体"/>
          <w:b/>
          <w:lang w:eastAsia="zh-CN"/>
        </w:rPr>
        <w:t>6</w:t>
      </w:r>
      <w:r w:rsidRPr="00F73C50">
        <w:rPr>
          <w:rFonts w:eastAsia="宋体"/>
          <w:b/>
          <w:lang w:eastAsia="zh-CN"/>
        </w:rPr>
        <w:t xml:space="preserve">: PSFCH detection is based on the order of transmitted PSSCH in case of multiple HARQ-ACK bits multiplexed into one PSFCH. </w:t>
      </w:r>
    </w:p>
    <w:p w14:paraId="3039C6A5" w14:textId="3687D9E8" w:rsidR="00F73C50" w:rsidRDefault="00F73C50" w:rsidP="00F73C50">
      <w:pPr>
        <w:pStyle w:val="a0"/>
        <w:jc w:val="center"/>
      </w:pPr>
      <w:r>
        <w:object w:dxaOrig="21036" w:dyaOrig="20868" w14:anchorId="45A45B93">
          <v:shape id="_x0000_i1026" type="#_x0000_t75" style="width:332.2pt;height:329.45pt" o:ole="">
            <v:imagedata r:id="rId10" o:title=""/>
          </v:shape>
          <o:OLEObject Type="Embed" ProgID="Visio.Drawing.15" ShapeID="_x0000_i1026" DrawAspect="Content" ObjectID="_1627475718" r:id="rId11"/>
        </w:object>
      </w:r>
    </w:p>
    <w:p w14:paraId="14BF64F6" w14:textId="4DC5AB21" w:rsidR="00F73C50" w:rsidRDefault="00F73C50" w:rsidP="00F73C50">
      <w:pPr>
        <w:pStyle w:val="a5"/>
        <w:jc w:val="center"/>
        <w:rPr>
          <w:rFonts w:eastAsia="宋体"/>
          <w:lang w:eastAsia="zh-CN"/>
        </w:rPr>
      </w:pPr>
      <w:r>
        <w:t xml:space="preserve">Figure </w:t>
      </w:r>
      <w:r>
        <w:fldChar w:fldCharType="begin"/>
      </w:r>
      <w:r>
        <w:instrText xml:space="preserve"> SEQ Figure \* ARABIC </w:instrText>
      </w:r>
      <w:r>
        <w:fldChar w:fldCharType="separate"/>
      </w:r>
      <w:r w:rsidR="00860A1E">
        <w:rPr>
          <w:noProof/>
        </w:rPr>
        <w:t>2</w:t>
      </w:r>
      <w:r>
        <w:fldChar w:fldCharType="end"/>
      </w:r>
    </w:p>
    <w:p w14:paraId="7B3BD635" w14:textId="77777777" w:rsidR="00F73C50" w:rsidRDefault="00F73C50" w:rsidP="00255110">
      <w:pPr>
        <w:pStyle w:val="a0"/>
        <w:rPr>
          <w:rFonts w:eastAsia="宋体"/>
          <w:lang w:eastAsia="zh-CN"/>
        </w:rPr>
      </w:pPr>
    </w:p>
    <w:p w14:paraId="1D46F584" w14:textId="77777777" w:rsidR="00255110" w:rsidRPr="00AD37D2" w:rsidRDefault="00255110" w:rsidP="00255110">
      <w:pPr>
        <w:pStyle w:val="a0"/>
        <w:rPr>
          <w:rFonts w:eastAsia="宋体"/>
          <w:lang w:eastAsia="zh-CN"/>
        </w:rPr>
      </w:pPr>
      <w:r w:rsidRPr="00AD37D2">
        <w:rPr>
          <w:rFonts w:eastAsia="宋体"/>
          <w:lang w:eastAsia="zh-CN"/>
        </w:rPr>
        <w:t>The transmission resource of PSFCH is determined by the associated PSSCH to reduce blind detection. While f</w:t>
      </w:r>
      <w:r w:rsidRPr="00AD37D2">
        <w:rPr>
          <w:rFonts w:eastAsia="宋体" w:hint="eastAsia"/>
          <w:lang w:eastAsia="zh-CN"/>
        </w:rPr>
        <w:t xml:space="preserve">or PSSCH which carries CQI/RI reporting, </w:t>
      </w:r>
      <w:r w:rsidRPr="00AD37D2">
        <w:rPr>
          <w:rFonts w:eastAsia="宋体"/>
          <w:lang w:eastAsia="zh-CN"/>
        </w:rPr>
        <w:t xml:space="preserve">the transmission resource can be determined by either TX UE or RX UE. </w:t>
      </w:r>
    </w:p>
    <w:p w14:paraId="464590CF" w14:textId="77777777" w:rsidR="00255110" w:rsidRPr="00AD37D2" w:rsidRDefault="00255110" w:rsidP="00255110">
      <w:pPr>
        <w:pStyle w:val="a0"/>
        <w:numPr>
          <w:ilvl w:val="0"/>
          <w:numId w:val="9"/>
        </w:numPr>
        <w:rPr>
          <w:rFonts w:eastAsia="宋体"/>
          <w:lang w:eastAsia="zh-CN"/>
        </w:rPr>
      </w:pPr>
      <w:r w:rsidRPr="00AD37D2">
        <w:rPr>
          <w:rFonts w:eastAsia="宋体"/>
          <w:lang w:eastAsia="zh-CN"/>
        </w:rPr>
        <w:t>I</w:t>
      </w:r>
      <w:r w:rsidRPr="00AD37D2">
        <w:rPr>
          <w:rFonts w:eastAsia="宋体" w:hint="eastAsia"/>
          <w:lang w:eastAsia="zh-CN"/>
        </w:rPr>
        <w:t xml:space="preserve">f </w:t>
      </w:r>
      <w:r w:rsidRPr="00AD37D2">
        <w:rPr>
          <w:rFonts w:eastAsia="宋体"/>
          <w:lang w:eastAsia="zh-CN"/>
        </w:rPr>
        <w:t>the transmission resource of feedback channel is determined by TX UE, it can simplify the feedback information detection. While the resource allocated by TX UE may be not suitable for RX UE. For example, TX UE indicates a resource to RX UE to do CQI/RI reporting at slot n. This resource maybe collide with other UEs transmission. On the other hand, the RX UE maybe have reserved a resource on slot n for periodic broadcast traffic (which is not target to the transmitter only). If the UE can support to transmit two separate PSSCH at the same slot, that will cause power sharing between the PSSCH for data transmission and the PSSCH for feedback transmission, which will result in poor detection performance for both PSSCH channels. If not, RX UE has to drop one of these two PSSCH channels.</w:t>
      </w:r>
    </w:p>
    <w:p w14:paraId="75D13674" w14:textId="77777777" w:rsidR="00255110" w:rsidRPr="00AD37D2" w:rsidRDefault="00255110" w:rsidP="00255110">
      <w:pPr>
        <w:pStyle w:val="a0"/>
        <w:numPr>
          <w:ilvl w:val="0"/>
          <w:numId w:val="9"/>
        </w:numPr>
        <w:rPr>
          <w:rFonts w:eastAsia="宋体"/>
          <w:lang w:eastAsia="zh-CN"/>
        </w:rPr>
      </w:pPr>
      <w:r w:rsidRPr="00AD37D2">
        <w:rPr>
          <w:rFonts w:eastAsia="宋体"/>
          <w:lang w:eastAsia="zh-CN"/>
        </w:rPr>
        <w:t xml:space="preserve">If the transmission resource of feedback channel is determined by RX UE, the receiver can select a suitable resource for feedback transmission, such as by sensing. The transmission collision with other UEs can be avoided. Furthermore, RX UE can avoid selecting the same slot for PSSCH for data transmission and the PSSCH for feedback transmission. </w:t>
      </w:r>
    </w:p>
    <w:p w14:paraId="5A6CE0B9" w14:textId="07B3305C" w:rsidR="00255110" w:rsidRPr="00255110" w:rsidRDefault="00255110" w:rsidP="00E916B2">
      <w:pPr>
        <w:pStyle w:val="a0"/>
        <w:rPr>
          <w:rFonts w:eastAsia="宋体"/>
          <w:lang w:eastAsia="zh-CN"/>
        </w:rPr>
      </w:pPr>
      <w:r w:rsidRPr="00AD37D2">
        <w:rPr>
          <w:rFonts w:eastAsia="宋体" w:hint="eastAsia"/>
          <w:b/>
          <w:lang w:eastAsia="zh-CN"/>
        </w:rPr>
        <w:t xml:space="preserve">Proposal </w:t>
      </w:r>
      <w:r w:rsidR="00280302">
        <w:rPr>
          <w:rFonts w:eastAsia="宋体"/>
          <w:b/>
          <w:lang w:eastAsia="zh-CN"/>
        </w:rPr>
        <w:t>7</w:t>
      </w:r>
      <w:r w:rsidRPr="00184458">
        <w:rPr>
          <w:rFonts w:eastAsia="宋体" w:hint="eastAsia"/>
          <w:b/>
          <w:lang w:eastAsia="zh-CN"/>
        </w:rPr>
        <w:t xml:space="preserve">: </w:t>
      </w:r>
      <w:r w:rsidRPr="00184458">
        <w:rPr>
          <w:rFonts w:eastAsia="宋体"/>
          <w:b/>
          <w:lang w:eastAsia="zh-CN"/>
        </w:rPr>
        <w:t xml:space="preserve"> Transmission resource of PSSCH for CQI/RI reporting determined by RX UE is preferred.</w:t>
      </w:r>
      <w:r>
        <w:rPr>
          <w:rFonts w:eastAsia="宋体"/>
          <w:b/>
          <w:lang w:eastAsia="zh-CN"/>
        </w:rPr>
        <w:t xml:space="preserve"> </w:t>
      </w:r>
    </w:p>
    <w:p w14:paraId="2BD573E3" w14:textId="3910C6DE" w:rsidR="00717ED1" w:rsidRDefault="00717ED1" w:rsidP="00DF3CA0">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Transmission collision of PSFCH</w:t>
      </w:r>
    </w:p>
    <w:p w14:paraId="36CB8742" w14:textId="735CF9CE" w:rsidR="00717ED1" w:rsidRDefault="00717ED1" w:rsidP="00717ED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transmission resource of PSFCH can be configured per N slots. That will cause 3 possible collision cases for PSFCH transmission or reception</w:t>
      </w:r>
    </w:p>
    <w:p w14:paraId="22B81A17" w14:textId="47F574BD" w:rsidR="00717ED1" w:rsidRPr="00717ED1" w:rsidRDefault="00717ED1" w:rsidP="00717ED1">
      <w:pPr>
        <w:pStyle w:val="a0"/>
        <w:numPr>
          <w:ilvl w:val="0"/>
          <w:numId w:val="38"/>
        </w:numPr>
        <w:rPr>
          <w:rFonts w:eastAsiaTheme="minorEastAsia"/>
          <w:lang w:eastAsia="zh-CN"/>
        </w:rPr>
      </w:pPr>
      <w:r w:rsidRPr="00717ED1">
        <w:rPr>
          <w:rFonts w:eastAsiaTheme="minorEastAsia"/>
          <w:lang w:eastAsia="zh-CN"/>
        </w:rPr>
        <w:t>Case 1 (PSFCH TX/RX overlap): A UE transmitted a PSSCH and received SCI scheduling another PSSCH where PSFCH resources corresponding the two PSSCHs appear in the same slot.</w:t>
      </w:r>
    </w:p>
    <w:p w14:paraId="0BCDA58C" w14:textId="563E6416" w:rsidR="00717ED1" w:rsidRPr="00717ED1" w:rsidRDefault="00717ED1" w:rsidP="00717ED1">
      <w:pPr>
        <w:pStyle w:val="a0"/>
        <w:numPr>
          <w:ilvl w:val="0"/>
          <w:numId w:val="38"/>
        </w:numPr>
        <w:rPr>
          <w:rFonts w:eastAsiaTheme="minorEastAsia"/>
          <w:lang w:eastAsia="zh-CN"/>
        </w:rPr>
      </w:pPr>
      <w:r w:rsidRPr="00717ED1">
        <w:rPr>
          <w:rFonts w:eastAsiaTheme="minorEastAsia"/>
          <w:lang w:eastAsia="zh-CN"/>
        </w:rPr>
        <w:t>Case 2 (PSFCH TX to multiple UEs): A UE received SCI from different UEs and the associated PSFCHs appear in the same slot.</w:t>
      </w:r>
    </w:p>
    <w:p w14:paraId="3A0A8EED" w14:textId="3B668EE0" w:rsidR="00717ED1" w:rsidRDefault="00717ED1" w:rsidP="00717ED1">
      <w:pPr>
        <w:pStyle w:val="a0"/>
        <w:numPr>
          <w:ilvl w:val="0"/>
          <w:numId w:val="38"/>
        </w:numPr>
        <w:rPr>
          <w:rFonts w:eastAsiaTheme="minorEastAsia"/>
          <w:lang w:eastAsia="zh-CN"/>
        </w:rPr>
      </w:pPr>
      <w:r w:rsidRPr="00717ED1">
        <w:rPr>
          <w:rFonts w:eastAsiaTheme="minorEastAsia"/>
          <w:lang w:eastAsia="zh-CN"/>
        </w:rPr>
        <w:lastRenderedPageBreak/>
        <w:t>Case 3 (PSFCH TX with multiple HARQ feedback to the same UE): A UE received multiple SCI from the same UE and the associated PSFCHs appear in the same slot.</w:t>
      </w:r>
    </w:p>
    <w:p w14:paraId="2899B61B" w14:textId="7B17805B" w:rsidR="00717ED1" w:rsidRDefault="00717ED1" w:rsidP="00717ED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case 1, UE can determine whether to transmit or receive PSFCH based on the QoS parameter. For example, priority is applied. Then the PSFCH corresponding to the PSSCH who has higher priority should be performed.</w:t>
      </w:r>
    </w:p>
    <w:p w14:paraId="2C70B689" w14:textId="37E3BBAD" w:rsidR="00717ED1" w:rsidRDefault="00717ED1" w:rsidP="00717ED1">
      <w:pPr>
        <w:pStyle w:val="a0"/>
        <w:rPr>
          <w:rFonts w:eastAsiaTheme="minorEastAsia"/>
          <w:lang w:eastAsia="zh-CN"/>
        </w:rPr>
      </w:pPr>
      <w:r>
        <w:rPr>
          <w:rFonts w:eastAsiaTheme="minorEastAsia"/>
          <w:lang w:eastAsia="zh-CN"/>
        </w:rPr>
        <w:t>For case 2, if it does not support to transmit multiple PSFCH at the same time, UE will transmit only one PSFCH which corresponds to the PSSCH with highest priority, and drop the rest PSFCH transmissions.</w:t>
      </w:r>
    </w:p>
    <w:p w14:paraId="64A20D43" w14:textId="00F34CF7" w:rsidR="00717ED1" w:rsidRDefault="00717ED1" w:rsidP="00717ED1">
      <w:pPr>
        <w:pStyle w:val="a0"/>
        <w:rPr>
          <w:rFonts w:eastAsiaTheme="minorEastAsia"/>
          <w:lang w:eastAsia="zh-CN"/>
        </w:rPr>
      </w:pPr>
      <w:r>
        <w:rPr>
          <w:rFonts w:eastAsiaTheme="minorEastAsia"/>
          <w:lang w:eastAsia="zh-CN"/>
        </w:rPr>
        <w:t>For case 3, multiple HARQ-ACK bits can be multiplexed into the same PSFCH, which is discussed in section 2.3.</w:t>
      </w:r>
    </w:p>
    <w:p w14:paraId="2BEBEFDE" w14:textId="740C37A3" w:rsidR="00717ED1" w:rsidRPr="00717ED1" w:rsidRDefault="002B6537" w:rsidP="00717ED1">
      <w:pPr>
        <w:pStyle w:val="a0"/>
        <w:rPr>
          <w:rFonts w:eastAsiaTheme="minorEastAsia"/>
          <w:lang w:eastAsia="zh-CN"/>
        </w:rPr>
      </w:pPr>
      <w:r>
        <w:rPr>
          <w:rFonts w:eastAsiaTheme="minorEastAsia"/>
          <w:b/>
          <w:lang w:eastAsia="zh-CN"/>
        </w:rPr>
        <w:t>Proposal 8</w:t>
      </w:r>
      <w:r w:rsidR="00717ED1" w:rsidRPr="00717ED1">
        <w:rPr>
          <w:rFonts w:eastAsiaTheme="minorEastAsia"/>
          <w:b/>
          <w:lang w:eastAsia="zh-CN"/>
        </w:rPr>
        <w:t>: For PSFCH collision, priority can be applied to determine whether to transmit or receive PSFCH, or which PSFCH should be transmitted.</w:t>
      </w:r>
    </w:p>
    <w:p w14:paraId="22AC5804" w14:textId="77777777" w:rsidR="005C12F9" w:rsidRPr="00DF3CA0" w:rsidRDefault="003B0770" w:rsidP="00DF3CA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HARQ f</w:t>
      </w:r>
      <w:r w:rsidR="00DF3CA0" w:rsidRPr="00DF3CA0">
        <w:rPr>
          <w:rFonts w:ascii="Times New Roman" w:eastAsia="MS Mincho" w:hAnsi="Times New Roman" w:cs="Times New Roman"/>
          <w:kern w:val="0"/>
          <w:sz w:val="21"/>
          <w:lang w:eastAsia="en-US"/>
        </w:rPr>
        <w:t>eedback for groupcast</w:t>
      </w:r>
    </w:p>
    <w:p w14:paraId="468CA794" w14:textId="3A55F9A1" w:rsidR="003B0770" w:rsidRDefault="00AD37D2" w:rsidP="00AD37D2">
      <w:pPr>
        <w:pStyle w:val="a0"/>
        <w:rPr>
          <w:rFonts w:eastAsia="宋体"/>
          <w:lang w:eastAsia="zh-CN"/>
        </w:rPr>
      </w:pPr>
      <w:r>
        <w:rPr>
          <w:rFonts w:eastAsia="宋体" w:hint="eastAsia"/>
          <w:lang w:eastAsia="zh-CN"/>
        </w:rPr>
        <w:t xml:space="preserve">In RAN1 #96bis meeting, both option1 and option 2 HARQ feedback for groupcast </w:t>
      </w:r>
      <w:r>
        <w:rPr>
          <w:rFonts w:eastAsia="宋体"/>
          <w:lang w:eastAsia="zh-CN"/>
        </w:rPr>
        <w:t>were agreed [</w:t>
      </w:r>
      <w:r w:rsidR="00184458">
        <w:rPr>
          <w:rFonts w:eastAsia="宋体"/>
          <w:lang w:eastAsia="zh-CN"/>
        </w:rPr>
        <w:t>5</w:t>
      </w:r>
      <w:r>
        <w:rPr>
          <w:rFonts w:eastAsia="宋体"/>
          <w:lang w:eastAsia="zh-CN"/>
        </w:rPr>
        <w:t>]. While how to use option 1 and option 2 for groupcast feedback needs FFS.</w:t>
      </w:r>
    </w:p>
    <w:p w14:paraId="535A1631" w14:textId="7D5FE8CD" w:rsidR="00AD37D2" w:rsidRDefault="00AD37D2" w:rsidP="00AD37D2">
      <w:pPr>
        <w:pStyle w:val="a0"/>
        <w:rPr>
          <w:rFonts w:eastAsia="宋体"/>
          <w:lang w:eastAsia="zh-CN"/>
        </w:rPr>
      </w:pPr>
      <w:r>
        <w:rPr>
          <w:rFonts w:eastAsia="宋体"/>
          <w:lang w:eastAsia="zh-CN"/>
        </w:rPr>
        <w:t xml:space="preserve">For option 1, only HARQ NACK is fed back, which is more suitable for connection-less groupcast in which case the transmitter may not know who and how many UEs are within the same group. UE can determine whether to do feedback based on TX-RX distance or RSRP measurement. The motivation of option 1 is that TX UE can determine whether there is UE </w:t>
      </w:r>
      <w:r w:rsidR="004F4796">
        <w:rPr>
          <w:rFonts w:eastAsia="宋体"/>
          <w:lang w:eastAsia="zh-CN"/>
        </w:rPr>
        <w:t>of</w:t>
      </w:r>
      <w:r>
        <w:rPr>
          <w:rFonts w:eastAsia="宋体"/>
          <w:lang w:eastAsia="zh-CN"/>
        </w:rPr>
        <w:t xml:space="preserve"> the group </w:t>
      </w:r>
      <w:r w:rsidR="004F4796">
        <w:rPr>
          <w:rFonts w:eastAsia="宋体"/>
          <w:lang w:eastAsia="zh-CN"/>
        </w:rPr>
        <w:t xml:space="preserve">within a certain range </w:t>
      </w:r>
      <w:r>
        <w:rPr>
          <w:rFonts w:eastAsia="宋体"/>
          <w:lang w:eastAsia="zh-CN"/>
        </w:rPr>
        <w:t xml:space="preserve">cannot receive PSSCH correctly. </w:t>
      </w:r>
      <w:r w:rsidR="00995055">
        <w:rPr>
          <w:rFonts w:eastAsia="宋体"/>
          <w:lang w:eastAsia="zh-CN"/>
        </w:rPr>
        <w:t xml:space="preserve">All of the UEs who need to do HARQ feedback can share the same feedback resource. </w:t>
      </w:r>
      <w:r>
        <w:rPr>
          <w:rFonts w:eastAsia="宋体"/>
          <w:lang w:eastAsia="zh-CN"/>
        </w:rPr>
        <w:t xml:space="preserve">It is not necessary to allocate different feedback resource for different UEs or different subset of UEs. We cannot see the additional benefit for that. </w:t>
      </w:r>
    </w:p>
    <w:p w14:paraId="302CDCBF" w14:textId="4D884AFA" w:rsidR="00AD37D2" w:rsidRPr="00717ED1" w:rsidRDefault="00AD37D2" w:rsidP="00AD37D2">
      <w:pPr>
        <w:pStyle w:val="a0"/>
        <w:rPr>
          <w:rFonts w:eastAsia="宋体"/>
          <w:lang w:eastAsia="zh-CN"/>
        </w:rPr>
      </w:pPr>
      <w:r>
        <w:rPr>
          <w:rFonts w:eastAsia="宋体"/>
          <w:lang w:eastAsia="zh-CN"/>
        </w:rPr>
        <w:t xml:space="preserve">If all of the UEs share the same feedback resource, only one PSFCH resource is enough. Then the resource for PSFCH can </w:t>
      </w:r>
      <w:r w:rsidRPr="00717ED1">
        <w:rPr>
          <w:rFonts w:eastAsia="宋体"/>
          <w:lang w:eastAsia="zh-CN"/>
        </w:rPr>
        <w:t>be determined by the associated PSSCH, which has been discussed in section 2.</w:t>
      </w:r>
      <w:r w:rsidR="00E75F13" w:rsidRPr="00717ED1">
        <w:rPr>
          <w:rFonts w:eastAsia="宋体"/>
          <w:lang w:eastAsia="zh-CN"/>
        </w:rPr>
        <w:t>4</w:t>
      </w:r>
      <w:r w:rsidRPr="00717ED1">
        <w:rPr>
          <w:rFonts w:eastAsia="宋体"/>
          <w:lang w:eastAsia="zh-CN"/>
        </w:rPr>
        <w:t xml:space="preserve">. </w:t>
      </w:r>
    </w:p>
    <w:p w14:paraId="2AE911C5" w14:textId="7B573047" w:rsidR="00AD37D2" w:rsidRPr="00717ED1" w:rsidRDefault="00AD37D2" w:rsidP="00AD37D2">
      <w:pPr>
        <w:pStyle w:val="a0"/>
        <w:rPr>
          <w:rFonts w:eastAsia="宋体"/>
          <w:b/>
          <w:lang w:eastAsia="zh-CN"/>
        </w:rPr>
      </w:pPr>
      <w:r w:rsidRPr="00717ED1">
        <w:rPr>
          <w:rFonts w:eastAsia="宋体"/>
          <w:b/>
          <w:lang w:eastAsia="zh-CN"/>
        </w:rPr>
        <w:t xml:space="preserve">Proposal </w:t>
      </w:r>
      <w:r w:rsidR="00FC2836">
        <w:rPr>
          <w:rFonts w:eastAsia="宋体"/>
          <w:b/>
          <w:lang w:eastAsia="zh-CN"/>
        </w:rPr>
        <w:t>9</w:t>
      </w:r>
      <w:r w:rsidRPr="00717ED1">
        <w:rPr>
          <w:rFonts w:eastAsia="宋体"/>
          <w:b/>
          <w:lang w:eastAsia="zh-CN"/>
        </w:rPr>
        <w:t xml:space="preserve">: For </w:t>
      </w:r>
      <w:r w:rsidR="004F4796" w:rsidRPr="00717ED1">
        <w:rPr>
          <w:rFonts w:eastAsia="宋体"/>
          <w:b/>
          <w:lang w:eastAsia="zh-CN"/>
        </w:rPr>
        <w:t xml:space="preserve">groupcast feedback </w:t>
      </w:r>
      <w:r w:rsidRPr="00717ED1">
        <w:rPr>
          <w:rFonts w:eastAsia="宋体"/>
          <w:b/>
          <w:lang w:eastAsia="zh-CN"/>
        </w:rPr>
        <w:t>option 1, all of UEs within the group share the same feedback resource. The feedback resource is determined by the associated PSSCH.</w:t>
      </w:r>
    </w:p>
    <w:p w14:paraId="7BF2B4E3" w14:textId="35B462B9" w:rsidR="00CE3AAC" w:rsidRPr="00717ED1" w:rsidRDefault="00CE3AAC" w:rsidP="006D1987">
      <w:pPr>
        <w:pStyle w:val="a0"/>
        <w:rPr>
          <w:rFonts w:eastAsia="宋体"/>
          <w:lang w:eastAsia="zh-CN"/>
        </w:rPr>
      </w:pPr>
      <w:r w:rsidRPr="00717ED1">
        <w:rPr>
          <w:rFonts w:eastAsia="宋体"/>
          <w:lang w:eastAsia="zh-CN"/>
        </w:rPr>
        <w:t xml:space="preserve">For option 2, each UE feedback HARQ ACK or NACK based on decoding status. </w:t>
      </w:r>
      <w:r w:rsidR="009F07BC" w:rsidRPr="00717ED1">
        <w:rPr>
          <w:rFonts w:eastAsia="宋体"/>
          <w:lang w:eastAsia="zh-CN"/>
        </w:rPr>
        <w:t xml:space="preserve">This option is more suitable for connection-based groupcast in which case the transmitter can know who and how many UEs are within the same group. </w:t>
      </w:r>
      <w:r w:rsidR="00AD37D2" w:rsidRPr="00717ED1">
        <w:rPr>
          <w:rFonts w:eastAsia="宋体"/>
          <w:lang w:eastAsia="zh-CN"/>
        </w:rPr>
        <w:t xml:space="preserve">The motivation of option 2 is that TX UE can differentiate which UE has received PSSCH correctly, and which UE does not. Therefore, orthogonal feedback resource of UEs within the group is preferred. If the feedback resource is autonomously selected by RX UE, that will need blind detection of PSFCH at TX UE side. On the other hand, if the feedback resource </w:t>
      </w:r>
      <w:r w:rsidR="004F4796" w:rsidRPr="00717ED1">
        <w:rPr>
          <w:rFonts w:eastAsia="宋体"/>
          <w:lang w:eastAsia="zh-CN"/>
        </w:rPr>
        <w:t xml:space="preserve">per RX UE </w:t>
      </w:r>
      <w:r w:rsidR="00AD37D2" w:rsidRPr="00717ED1">
        <w:rPr>
          <w:rFonts w:eastAsia="宋体"/>
          <w:lang w:eastAsia="zh-CN"/>
        </w:rPr>
        <w:t>is determined by TX UE, that will cause large signaling overhead. A reasonable way is that the TX UE allocates a pool of feedback resource to RX UEs, and each UE implicitly determines a feedback resource within the feedback resource pool, such as based on RX UE’s identity within the group.</w:t>
      </w:r>
    </w:p>
    <w:p w14:paraId="7642EBD7" w14:textId="7BF6C2C3" w:rsidR="00AD37D2" w:rsidRDefault="00AD37D2" w:rsidP="006D1987">
      <w:pPr>
        <w:pStyle w:val="a0"/>
        <w:rPr>
          <w:rFonts w:eastAsia="宋体"/>
          <w:b/>
          <w:lang w:eastAsia="zh-CN"/>
        </w:rPr>
      </w:pPr>
      <w:r w:rsidRPr="00717ED1">
        <w:rPr>
          <w:rFonts w:eastAsia="宋体"/>
          <w:b/>
          <w:lang w:eastAsia="zh-CN"/>
        </w:rPr>
        <w:t xml:space="preserve">Proposal </w:t>
      </w:r>
      <w:r w:rsidR="00FC2836">
        <w:rPr>
          <w:rFonts w:eastAsia="宋体"/>
          <w:b/>
          <w:lang w:eastAsia="zh-CN"/>
        </w:rPr>
        <w:t>10</w:t>
      </w:r>
      <w:r w:rsidRPr="00717ED1">
        <w:rPr>
          <w:rFonts w:eastAsia="宋体"/>
          <w:b/>
          <w:lang w:eastAsia="zh-CN"/>
        </w:rPr>
        <w:t xml:space="preserve">: For </w:t>
      </w:r>
      <w:r w:rsidR="004F4796" w:rsidRPr="00717ED1">
        <w:rPr>
          <w:rFonts w:eastAsia="宋体"/>
          <w:b/>
          <w:lang w:eastAsia="zh-CN"/>
        </w:rPr>
        <w:t xml:space="preserve">groupcast feedback </w:t>
      </w:r>
      <w:r w:rsidRPr="00717ED1">
        <w:rPr>
          <w:rFonts w:eastAsia="宋体"/>
          <w:b/>
          <w:lang w:eastAsia="zh-CN"/>
        </w:rPr>
        <w:t>option 2, orthogonal feedback resource is used by each UE within the group. TX UE allocates a feedback resource pool from which RX UE selects one resource for HARQ feedback.</w:t>
      </w:r>
    </w:p>
    <w:p w14:paraId="18EB9353" w14:textId="1A5687A9" w:rsidR="00717ED1" w:rsidRDefault="00717ED1" w:rsidP="00717ED1">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kern w:val="0"/>
          <w:sz w:val="21"/>
        </w:rPr>
        <w:t>Sequence generation for PSFCH</w:t>
      </w:r>
    </w:p>
    <w:p w14:paraId="39234D3A" w14:textId="0F697231" w:rsidR="00717ED1" w:rsidRDefault="00717ED1" w:rsidP="00717ED1">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sequence based feedback is applied to PSFCH and sequence of PUCCH format 0 was the starting point [1]. For NR-V2X mode 2, UE does autonomously select transmission resource by sensing, it is possible that two remote UE select the same transmission resource. In this case, the transmission resources of PSFCH corresponding to the PSSCH from the two UEs are same. If the Layer-1 source ID, such as RNTI of TX UE, </w:t>
      </w:r>
      <w:r w:rsidR="00FC2836">
        <w:rPr>
          <w:rFonts w:eastAsiaTheme="minorEastAsia"/>
          <w:lang w:eastAsia="zh-CN"/>
        </w:rPr>
        <w:t>is</w:t>
      </w:r>
      <w:r>
        <w:rPr>
          <w:rFonts w:eastAsiaTheme="minorEastAsia"/>
          <w:lang w:eastAsia="zh-CN"/>
        </w:rPr>
        <w:t xml:space="preserve"> used to generate the sequence, then the two PSFCH can be differentiated. For unicast communication, the layer-1 source ID is the RNTI, for groupcast communication, the layer-1 ID is the group ID. </w:t>
      </w:r>
    </w:p>
    <w:p w14:paraId="00B14A1E" w14:textId="0EDD280D" w:rsidR="00E75F13" w:rsidRPr="00AD37D2" w:rsidRDefault="00717ED1" w:rsidP="006D1987">
      <w:pPr>
        <w:pStyle w:val="a0"/>
        <w:rPr>
          <w:rFonts w:eastAsia="宋体"/>
          <w:b/>
          <w:lang w:eastAsia="zh-CN"/>
        </w:rPr>
      </w:pPr>
      <w:r w:rsidRPr="00717ED1">
        <w:rPr>
          <w:rFonts w:eastAsiaTheme="minorEastAsia"/>
          <w:b/>
          <w:lang w:eastAsia="zh-CN"/>
        </w:rPr>
        <w:t xml:space="preserve">Proposal </w:t>
      </w:r>
      <w:r w:rsidR="00FC2836">
        <w:rPr>
          <w:rFonts w:eastAsiaTheme="minorEastAsia"/>
          <w:b/>
          <w:lang w:eastAsia="zh-CN"/>
        </w:rPr>
        <w:t>11</w:t>
      </w:r>
      <w:r w:rsidRPr="00717ED1">
        <w:rPr>
          <w:rFonts w:eastAsiaTheme="minorEastAsia"/>
          <w:b/>
          <w:lang w:eastAsia="zh-CN"/>
        </w:rPr>
        <w:t>: Layer-1 source ID</w:t>
      </w:r>
      <w:r w:rsidR="003767D0">
        <w:rPr>
          <w:rFonts w:eastAsiaTheme="minorEastAsia"/>
          <w:b/>
          <w:lang w:eastAsia="zh-CN"/>
        </w:rPr>
        <w:t xml:space="preserve"> of TX UE</w:t>
      </w:r>
      <w:r w:rsidRPr="00717ED1">
        <w:rPr>
          <w:rFonts w:eastAsiaTheme="minorEastAsia"/>
          <w:b/>
          <w:lang w:eastAsia="zh-CN"/>
        </w:rPr>
        <w:t xml:space="preserve"> is used for PSFCH sequence generation. </w:t>
      </w:r>
    </w:p>
    <w:p w14:paraId="23E4BB10" w14:textId="41BB905A" w:rsidR="002D5C88" w:rsidRDefault="002D5C88" w:rsidP="002D5C88">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Feedback enabled/disabled</w:t>
      </w:r>
    </w:p>
    <w:p w14:paraId="18E91AF3" w14:textId="70A426F6" w:rsidR="002D5C88" w:rsidRDefault="002D5C88" w:rsidP="002D5C88">
      <w:pPr>
        <w:pStyle w:val="a0"/>
        <w:rPr>
          <w:rFonts w:eastAsiaTheme="minorEastAsia"/>
          <w:lang w:eastAsia="zh-CN"/>
        </w:rPr>
      </w:pPr>
      <w:r>
        <w:rPr>
          <w:rFonts w:eastAsiaTheme="minorEastAsia" w:hint="eastAsia"/>
          <w:lang w:eastAsia="zh-CN"/>
        </w:rPr>
        <w:t xml:space="preserve">SL feedback can promise the reliability. </w:t>
      </w:r>
      <w:r>
        <w:rPr>
          <w:rFonts w:eastAsiaTheme="minorEastAsia"/>
          <w:lang w:eastAsia="zh-CN"/>
        </w:rPr>
        <w:t xml:space="preserve">While it will cause signaling overhead, especially in case of groupcast. </w:t>
      </w:r>
      <w:r w:rsidR="00995055">
        <w:rPr>
          <w:rFonts w:eastAsiaTheme="minorEastAsia"/>
          <w:lang w:eastAsia="zh-CN"/>
        </w:rPr>
        <w:t xml:space="preserve">It was agreed that </w:t>
      </w:r>
      <w:r>
        <w:rPr>
          <w:rFonts w:eastAsiaTheme="minorEastAsia"/>
          <w:lang w:eastAsia="zh-CN"/>
        </w:rPr>
        <w:t xml:space="preserve">SL feedback can be enabled or disabled. </w:t>
      </w:r>
    </w:p>
    <w:p w14:paraId="4FDBE354" w14:textId="5D7B1CE4" w:rsidR="002D5C88" w:rsidRDefault="002D5C88" w:rsidP="002D5C88">
      <w:pPr>
        <w:pStyle w:val="a0"/>
        <w:rPr>
          <w:rFonts w:eastAsiaTheme="minorEastAsia"/>
          <w:lang w:eastAsia="zh-CN"/>
        </w:rPr>
      </w:pPr>
      <w:r>
        <w:rPr>
          <w:rFonts w:eastAsiaTheme="minorEastAsia"/>
          <w:lang w:eastAsia="zh-CN"/>
        </w:rPr>
        <w:t>In RAN1 #95 meeting [6]:</w:t>
      </w:r>
    </w:p>
    <w:p w14:paraId="663004D7" w14:textId="77777777" w:rsidR="002D5C88" w:rsidRPr="002D5C88" w:rsidRDefault="002D5C88" w:rsidP="002D5C88">
      <w:pPr>
        <w:rPr>
          <w:i/>
          <w:lang w:eastAsia="x-none"/>
        </w:rPr>
      </w:pPr>
      <w:r w:rsidRPr="002D5C88">
        <w:rPr>
          <w:i/>
          <w:highlight w:val="green"/>
          <w:lang w:eastAsia="x-none"/>
        </w:rPr>
        <w:t>Agreements</w:t>
      </w:r>
      <w:r w:rsidRPr="002D5C88">
        <w:rPr>
          <w:i/>
          <w:lang w:eastAsia="x-none"/>
        </w:rPr>
        <w:t>:</w:t>
      </w:r>
    </w:p>
    <w:p w14:paraId="5B369AB3" w14:textId="77777777" w:rsidR="002D5C88" w:rsidRPr="002D5C88" w:rsidRDefault="002D5C88" w:rsidP="002D5C88">
      <w:pPr>
        <w:pStyle w:val="LGTdoc"/>
        <w:numPr>
          <w:ilvl w:val="0"/>
          <w:numId w:val="28"/>
        </w:numPr>
        <w:spacing w:before="100" w:beforeAutospacing="1" w:afterLines="0" w:after="60"/>
        <w:rPr>
          <w:rFonts w:ascii="Calibri" w:hAnsi="Calibri" w:cs="Calibri"/>
          <w:i/>
          <w:sz w:val="20"/>
          <w:szCs w:val="22"/>
          <w:lang w:val="en-US"/>
        </w:rPr>
      </w:pPr>
      <w:r w:rsidRPr="002D5C88">
        <w:rPr>
          <w:rFonts w:ascii="Calibri" w:hAnsi="Calibri" w:cs="Calibri"/>
          <w:i/>
          <w:sz w:val="20"/>
          <w:szCs w:val="22"/>
          <w:lang w:val="en-US"/>
        </w:rPr>
        <w:t xml:space="preserve">It is supported to enable </w:t>
      </w:r>
      <w:r w:rsidRPr="002D5C88">
        <w:rPr>
          <w:rFonts w:ascii="Calibri" w:hAnsi="Calibri" w:cs="Calibri" w:hint="eastAsia"/>
          <w:i/>
          <w:sz w:val="20"/>
          <w:szCs w:val="22"/>
          <w:lang w:val="en-US"/>
        </w:rPr>
        <w:t>and</w:t>
      </w:r>
      <w:r w:rsidRPr="002D5C88">
        <w:rPr>
          <w:rFonts w:ascii="Calibri" w:hAnsi="Calibri" w:cs="Calibri"/>
          <w:i/>
          <w:sz w:val="20"/>
          <w:szCs w:val="22"/>
          <w:lang w:val="en-US"/>
        </w:rPr>
        <w:t xml:space="preserve"> disable SL HARQ feedback</w:t>
      </w:r>
      <w:r w:rsidRPr="002D5C88">
        <w:rPr>
          <w:rFonts w:ascii="Calibri" w:hAnsi="Calibri" w:cs="Calibri" w:hint="eastAsia"/>
          <w:i/>
          <w:sz w:val="20"/>
          <w:szCs w:val="22"/>
          <w:lang w:val="en-US"/>
        </w:rPr>
        <w:t xml:space="preserve"> in unicast and groupcast</w:t>
      </w:r>
      <w:r w:rsidRPr="002D5C88">
        <w:rPr>
          <w:rFonts w:ascii="Calibri" w:hAnsi="Calibri" w:cs="Calibri"/>
          <w:i/>
          <w:sz w:val="20"/>
          <w:szCs w:val="22"/>
          <w:lang w:val="en-US"/>
        </w:rPr>
        <w:t>.</w:t>
      </w:r>
    </w:p>
    <w:p w14:paraId="58D9A2C3" w14:textId="77777777" w:rsidR="002D5C88" w:rsidRPr="002D5C88" w:rsidRDefault="002D5C88" w:rsidP="002D5C88">
      <w:pPr>
        <w:pStyle w:val="LGTdoc"/>
        <w:numPr>
          <w:ilvl w:val="1"/>
          <w:numId w:val="28"/>
        </w:numPr>
        <w:spacing w:before="100" w:beforeAutospacing="1" w:afterLines="0" w:after="60"/>
        <w:rPr>
          <w:rFonts w:ascii="Calibri" w:hAnsi="Calibri" w:cs="Calibri"/>
          <w:i/>
          <w:sz w:val="20"/>
          <w:szCs w:val="22"/>
          <w:lang w:val="en-US"/>
        </w:rPr>
      </w:pPr>
      <w:r w:rsidRPr="002D5C88">
        <w:rPr>
          <w:rFonts w:ascii="Calibri" w:hAnsi="Calibri" w:cs="Calibri"/>
          <w:i/>
          <w:sz w:val="20"/>
          <w:szCs w:val="22"/>
          <w:lang w:val="en-US"/>
        </w:rPr>
        <w:lastRenderedPageBreak/>
        <w:t xml:space="preserve">FFS when HARQ feedback is enabled </w:t>
      </w:r>
      <w:r w:rsidRPr="002D5C88">
        <w:rPr>
          <w:rFonts w:ascii="Calibri" w:hAnsi="Calibri" w:cs="Calibri" w:hint="eastAsia"/>
          <w:i/>
          <w:sz w:val="20"/>
          <w:szCs w:val="22"/>
          <w:lang w:val="en-US"/>
        </w:rPr>
        <w:t>and</w:t>
      </w:r>
      <w:r w:rsidRPr="002D5C88">
        <w:rPr>
          <w:rFonts w:ascii="Calibri" w:hAnsi="Calibri" w:cs="Calibri"/>
          <w:i/>
          <w:sz w:val="20"/>
          <w:szCs w:val="22"/>
          <w:lang w:val="en-US"/>
        </w:rPr>
        <w:t xml:space="preserve"> disabled.</w:t>
      </w:r>
    </w:p>
    <w:p w14:paraId="6A848C3F" w14:textId="27A2CE32" w:rsidR="002D5C88" w:rsidRDefault="002D5C88" w:rsidP="002D5C8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AH#1901 meeting [7]:</w:t>
      </w:r>
    </w:p>
    <w:p w14:paraId="65AAA9AF" w14:textId="77777777" w:rsidR="002D5C88" w:rsidRPr="002D5C88" w:rsidRDefault="002D5C88" w:rsidP="002D5C88">
      <w:pPr>
        <w:rPr>
          <w:i/>
          <w:szCs w:val="20"/>
          <w:lang w:eastAsia="x-none"/>
        </w:rPr>
      </w:pPr>
      <w:r w:rsidRPr="002D5C88">
        <w:rPr>
          <w:i/>
          <w:szCs w:val="20"/>
          <w:highlight w:val="green"/>
          <w:lang w:eastAsia="x-none"/>
        </w:rPr>
        <w:t>Agreements</w:t>
      </w:r>
      <w:r w:rsidRPr="002D5C88">
        <w:rPr>
          <w:i/>
          <w:szCs w:val="20"/>
          <w:lang w:eastAsia="x-none"/>
        </w:rPr>
        <w:t>:</w:t>
      </w:r>
    </w:p>
    <w:p w14:paraId="5F3C927D" w14:textId="77777777" w:rsidR="002D5C88" w:rsidRPr="002D5C88" w:rsidRDefault="002D5C88" w:rsidP="002D5C88">
      <w:pPr>
        <w:pStyle w:val="LGTdoc"/>
        <w:numPr>
          <w:ilvl w:val="0"/>
          <w:numId w:val="29"/>
        </w:numPr>
        <w:spacing w:afterLines="0"/>
        <w:rPr>
          <w:rFonts w:ascii="Calibri" w:hAnsi="Calibri" w:cs="Calibri"/>
          <w:i/>
          <w:sz w:val="20"/>
          <w:szCs w:val="20"/>
          <w:lang w:val="en-US"/>
        </w:rPr>
      </w:pPr>
      <w:r w:rsidRPr="002D5C88">
        <w:rPr>
          <w:rFonts w:ascii="Calibri" w:hAnsi="Calibri" w:cs="Calibri" w:hint="eastAsia"/>
          <w:i/>
          <w:sz w:val="20"/>
          <w:szCs w:val="20"/>
          <w:lang w:val="en-US"/>
        </w:rPr>
        <w:t>(Pre-)</w:t>
      </w:r>
      <w:r w:rsidRPr="002D5C88">
        <w:rPr>
          <w:rFonts w:ascii="Calibri" w:hAnsi="Calibri" w:cs="Calibri"/>
          <w:i/>
          <w:sz w:val="20"/>
          <w:szCs w:val="20"/>
          <w:lang w:val="en-US"/>
        </w:rPr>
        <w:t>configuration</w:t>
      </w:r>
      <w:r w:rsidRPr="002D5C88">
        <w:rPr>
          <w:rFonts w:ascii="Calibri" w:hAnsi="Calibri" w:cs="Calibri" w:hint="eastAsia"/>
          <w:i/>
          <w:sz w:val="20"/>
          <w:szCs w:val="20"/>
          <w:lang w:val="en-US"/>
        </w:rPr>
        <w:t xml:space="preserve"> indicates whether SL HARQ feedback is enabled or disabled in unicast and/or groupcast.</w:t>
      </w:r>
    </w:p>
    <w:p w14:paraId="31CC9F2D" w14:textId="77777777" w:rsidR="002D5C88" w:rsidRPr="002D5C88" w:rsidRDefault="002D5C88" w:rsidP="002D5C88">
      <w:pPr>
        <w:pStyle w:val="LGTdoc"/>
        <w:numPr>
          <w:ilvl w:val="1"/>
          <w:numId w:val="29"/>
        </w:numPr>
        <w:spacing w:before="100" w:beforeAutospacing="1" w:afterLines="0" w:after="60"/>
        <w:rPr>
          <w:rFonts w:ascii="Calibri" w:hAnsi="Calibri" w:cs="Calibri"/>
          <w:i/>
          <w:sz w:val="20"/>
          <w:szCs w:val="20"/>
          <w:lang w:val="en-US"/>
        </w:rPr>
      </w:pPr>
      <w:r w:rsidRPr="002D5C88">
        <w:rPr>
          <w:rFonts w:ascii="Calibri" w:hAnsi="Calibri" w:cs="Calibri" w:hint="eastAsia"/>
          <w:i/>
          <w:sz w:val="20"/>
          <w:szCs w:val="20"/>
          <w:lang w:val="en-US"/>
        </w:rPr>
        <w:t>When (pre-)configuration enables SL HARQ feedback, FFS whether SL HARQ feedback is always used or there is additional condition of actually using SL HARQ feedback</w:t>
      </w:r>
    </w:p>
    <w:p w14:paraId="07FFD7B2" w14:textId="7A739AC5" w:rsidR="002D5C88" w:rsidRPr="00717ED1" w:rsidRDefault="002D5C88" w:rsidP="002D5C88">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(pre-)configuration could indicate whether SL HARQ feedback is enabled or disabled. While in some cases, such as TX UE and RX UE are in different cell</w:t>
      </w:r>
      <w:r w:rsidR="00717ED1">
        <w:rPr>
          <w:rFonts w:eastAsiaTheme="minorEastAsia"/>
          <w:lang w:eastAsia="zh-CN"/>
        </w:rPr>
        <w:t>s</w:t>
      </w:r>
      <w:r>
        <w:rPr>
          <w:rFonts w:eastAsiaTheme="minorEastAsia"/>
          <w:lang w:eastAsia="zh-CN"/>
        </w:rPr>
        <w:t>, or one UE is IC and another UE is OOC, the configuration could be not a</w:t>
      </w:r>
      <w:r w:rsidRPr="00717ED1">
        <w:rPr>
          <w:rFonts w:eastAsiaTheme="minorEastAsia"/>
          <w:lang w:eastAsia="zh-CN"/>
        </w:rPr>
        <w:t xml:space="preserve">vailable to both UEs. The behavior whether to do SL HARQ feedback should be aligned between TX UE and RX UE to avoid unexpected behavior or procedure. Then an indication which is used to indicate whether SL HARQ feedback is needed can be included in SCI. </w:t>
      </w:r>
    </w:p>
    <w:p w14:paraId="3492CEA4" w14:textId="58FB07AE" w:rsidR="002D5C88" w:rsidRPr="00717ED1" w:rsidRDefault="002D5C88" w:rsidP="002D5C88">
      <w:pPr>
        <w:pStyle w:val="a0"/>
        <w:rPr>
          <w:rFonts w:eastAsiaTheme="minorEastAsia"/>
          <w:b/>
          <w:lang w:eastAsia="zh-CN"/>
        </w:rPr>
      </w:pPr>
      <w:r w:rsidRPr="00717ED1">
        <w:rPr>
          <w:rFonts w:eastAsiaTheme="minorEastAsia"/>
          <w:b/>
          <w:lang w:eastAsia="zh-CN"/>
        </w:rPr>
        <w:t>Proposal</w:t>
      </w:r>
      <w:r w:rsidR="00995055" w:rsidRPr="00717ED1">
        <w:rPr>
          <w:rFonts w:eastAsiaTheme="minorEastAsia"/>
          <w:b/>
          <w:lang w:eastAsia="zh-CN"/>
        </w:rPr>
        <w:t xml:space="preserve"> 1</w:t>
      </w:r>
      <w:r w:rsidR="00FC2836">
        <w:rPr>
          <w:rFonts w:eastAsiaTheme="minorEastAsia"/>
          <w:b/>
          <w:lang w:eastAsia="zh-CN"/>
        </w:rPr>
        <w:t>2</w:t>
      </w:r>
      <w:r w:rsidRPr="00717ED1">
        <w:rPr>
          <w:rFonts w:eastAsiaTheme="minorEastAsia"/>
          <w:b/>
          <w:lang w:eastAsia="zh-CN"/>
        </w:rPr>
        <w:t xml:space="preserve">: An indication which is used to enable or disable SL HARQ feedback </w:t>
      </w:r>
      <w:r w:rsidR="00FC2836">
        <w:rPr>
          <w:rFonts w:eastAsiaTheme="minorEastAsia"/>
          <w:b/>
          <w:lang w:eastAsia="zh-CN"/>
        </w:rPr>
        <w:t>should be</w:t>
      </w:r>
      <w:r w:rsidRPr="00717ED1">
        <w:rPr>
          <w:rFonts w:eastAsiaTheme="minorEastAsia"/>
          <w:b/>
          <w:lang w:eastAsia="zh-CN"/>
        </w:rPr>
        <w:t xml:space="preserve"> included in SCI.</w:t>
      </w:r>
    </w:p>
    <w:p w14:paraId="5C1247D3" w14:textId="57EA12C7" w:rsidR="00995055" w:rsidRPr="00717ED1" w:rsidRDefault="00995055" w:rsidP="002D5C88">
      <w:pPr>
        <w:pStyle w:val="a0"/>
        <w:rPr>
          <w:rFonts w:eastAsiaTheme="minorEastAsia"/>
          <w:lang w:eastAsia="zh-CN"/>
        </w:rPr>
      </w:pPr>
      <w:r w:rsidRPr="00717ED1">
        <w:rPr>
          <w:rFonts w:eastAsiaTheme="minorEastAsia"/>
          <w:lang w:eastAsia="zh-CN"/>
        </w:rPr>
        <w:t xml:space="preserve">It supports that TX UE can determine to enable or disable SL HARQ feedback. TX UE can do the determination based on some metrics, such as CBR level, or QoS parameters. </w:t>
      </w:r>
    </w:p>
    <w:p w14:paraId="23C55BE5" w14:textId="19123B03" w:rsidR="00995055" w:rsidRPr="00717ED1" w:rsidRDefault="00995055" w:rsidP="002D5C88">
      <w:pPr>
        <w:pStyle w:val="a0"/>
        <w:rPr>
          <w:rFonts w:eastAsiaTheme="minorEastAsia"/>
          <w:lang w:eastAsia="zh-CN"/>
        </w:rPr>
      </w:pPr>
      <w:r w:rsidRPr="00717ED1">
        <w:rPr>
          <w:rFonts w:eastAsiaTheme="minorEastAsia"/>
          <w:lang w:eastAsia="zh-CN"/>
        </w:rPr>
        <w:t xml:space="preserve">If the congestion level of the system is high, SL HARQ feedback can be disabled to mitigate the signaling overhead. To promise the reliability of SL transmission, the SL HARQ feedback can also be based on QoS parameters, such as reliability or priority. </w:t>
      </w:r>
    </w:p>
    <w:p w14:paraId="6B6EA72C" w14:textId="378EDB82" w:rsidR="00995055" w:rsidRPr="00995055" w:rsidRDefault="00995055" w:rsidP="002D5C88">
      <w:pPr>
        <w:pStyle w:val="a0"/>
        <w:rPr>
          <w:rFonts w:eastAsiaTheme="minorEastAsia"/>
          <w:b/>
          <w:lang w:eastAsia="zh-CN"/>
        </w:rPr>
      </w:pPr>
      <w:r w:rsidRPr="00717ED1">
        <w:rPr>
          <w:rFonts w:eastAsiaTheme="minorEastAsia"/>
          <w:b/>
          <w:lang w:eastAsia="zh-CN"/>
        </w:rPr>
        <w:t>Proposal 1</w:t>
      </w:r>
      <w:r w:rsidR="00FC2836">
        <w:rPr>
          <w:rFonts w:eastAsiaTheme="minorEastAsia"/>
          <w:b/>
          <w:lang w:eastAsia="zh-CN"/>
        </w:rPr>
        <w:t>3</w:t>
      </w:r>
      <w:r w:rsidRPr="00717ED1">
        <w:rPr>
          <w:rFonts w:eastAsiaTheme="minorEastAsia"/>
          <w:b/>
          <w:lang w:eastAsia="zh-CN"/>
        </w:rPr>
        <w:t xml:space="preserve">: </w:t>
      </w:r>
      <w:r w:rsidR="00FC2836">
        <w:rPr>
          <w:rFonts w:eastAsiaTheme="minorEastAsia"/>
          <w:b/>
          <w:lang w:eastAsia="zh-CN"/>
        </w:rPr>
        <w:t xml:space="preserve">It supports </w:t>
      </w:r>
      <w:r w:rsidRPr="00717ED1">
        <w:rPr>
          <w:rFonts w:eastAsiaTheme="minorEastAsia"/>
          <w:b/>
          <w:lang w:eastAsia="zh-CN"/>
        </w:rPr>
        <w:t>TX UE determine</w:t>
      </w:r>
      <w:r w:rsidR="00FC2836">
        <w:rPr>
          <w:rFonts w:eastAsiaTheme="minorEastAsia"/>
          <w:b/>
          <w:lang w:eastAsia="zh-CN"/>
        </w:rPr>
        <w:t>s</w:t>
      </w:r>
      <w:r w:rsidRPr="00717ED1">
        <w:rPr>
          <w:rFonts w:eastAsiaTheme="minorEastAsia"/>
          <w:b/>
          <w:lang w:eastAsia="zh-CN"/>
        </w:rPr>
        <w:t xml:space="preserve"> whether to enable or disable SL HARQ feedback.</w:t>
      </w:r>
    </w:p>
    <w:p w14:paraId="0F102EF6" w14:textId="1E3ACE50" w:rsidR="00995055" w:rsidRPr="00995055" w:rsidRDefault="00FC2836" w:rsidP="002D5C88">
      <w:pPr>
        <w:pStyle w:val="a0"/>
        <w:rPr>
          <w:rFonts w:eastAsiaTheme="minorEastAsia"/>
          <w:b/>
          <w:lang w:eastAsia="zh-CN"/>
        </w:rPr>
      </w:pPr>
      <w:r>
        <w:rPr>
          <w:rFonts w:eastAsiaTheme="minorEastAsia"/>
          <w:b/>
          <w:lang w:eastAsia="zh-CN"/>
        </w:rPr>
        <w:t>Proposal 14</w:t>
      </w:r>
      <w:r w:rsidR="00995055" w:rsidRPr="00995055">
        <w:rPr>
          <w:rFonts w:eastAsiaTheme="minorEastAsia"/>
          <w:b/>
          <w:lang w:eastAsia="zh-CN"/>
        </w:rPr>
        <w:t xml:space="preserve">: </w:t>
      </w:r>
      <w:r>
        <w:rPr>
          <w:rFonts w:eastAsiaTheme="minorEastAsia"/>
          <w:b/>
          <w:lang w:eastAsia="zh-CN"/>
        </w:rPr>
        <w:t xml:space="preserve">TX UE or gNB determines whether to enable or disable </w:t>
      </w:r>
      <w:r w:rsidR="00995055" w:rsidRPr="00995055">
        <w:rPr>
          <w:rFonts w:eastAsiaTheme="minorEastAsia"/>
          <w:b/>
          <w:lang w:eastAsia="zh-CN"/>
        </w:rPr>
        <w:t>SL HARQ feedback based on CBR or QoS parameter.</w:t>
      </w:r>
    </w:p>
    <w:p w14:paraId="19B9C72A" w14:textId="77777777" w:rsidR="002D5C88" w:rsidRPr="002F180E" w:rsidRDefault="002D5C88" w:rsidP="002D5C88">
      <w:pPr>
        <w:pStyle w:val="1"/>
        <w:numPr>
          <w:ilvl w:val="1"/>
          <w:numId w:val="1"/>
        </w:numPr>
        <w:rPr>
          <w:rFonts w:ascii="Times New Roman" w:eastAsia="MS Mincho" w:hAnsi="Times New Roman" w:cs="Times New Roman"/>
          <w:kern w:val="0"/>
          <w:sz w:val="21"/>
          <w:lang w:eastAsia="en-US"/>
        </w:rPr>
      </w:pPr>
      <w:r w:rsidRPr="002F180E">
        <w:rPr>
          <w:rFonts w:ascii="Times New Roman" w:eastAsia="MS Mincho" w:hAnsi="Times New Roman" w:cs="Times New Roman" w:hint="eastAsia"/>
          <w:kern w:val="0"/>
          <w:sz w:val="21"/>
          <w:lang w:eastAsia="en-US"/>
        </w:rPr>
        <w:t xml:space="preserve">CBG-based </w:t>
      </w:r>
      <w:r w:rsidRPr="002F180E">
        <w:rPr>
          <w:rFonts w:ascii="Times New Roman" w:eastAsia="MS Mincho" w:hAnsi="Times New Roman" w:cs="Times New Roman"/>
          <w:kern w:val="0"/>
          <w:sz w:val="21"/>
          <w:lang w:eastAsia="en-US"/>
        </w:rPr>
        <w:t>transmission</w:t>
      </w:r>
      <w:r>
        <w:rPr>
          <w:rFonts w:ascii="Times New Roman" w:eastAsia="MS Mincho" w:hAnsi="Times New Roman" w:cs="Times New Roman"/>
          <w:kern w:val="0"/>
          <w:sz w:val="21"/>
          <w:lang w:eastAsia="en-US"/>
        </w:rPr>
        <w:t xml:space="preserve"> and feedback</w:t>
      </w:r>
      <w:r w:rsidRPr="002F180E">
        <w:rPr>
          <w:rFonts w:ascii="Times New Roman" w:eastAsia="MS Mincho" w:hAnsi="Times New Roman" w:cs="Times New Roman" w:hint="eastAsia"/>
          <w:kern w:val="0"/>
          <w:sz w:val="21"/>
          <w:lang w:eastAsia="en-US"/>
        </w:rPr>
        <w:t xml:space="preserve"> </w:t>
      </w:r>
      <w:r w:rsidRPr="002F180E">
        <w:rPr>
          <w:rFonts w:ascii="Times New Roman" w:eastAsia="MS Mincho" w:hAnsi="Times New Roman" w:cs="Times New Roman"/>
          <w:kern w:val="0"/>
          <w:sz w:val="21"/>
          <w:lang w:eastAsia="en-US"/>
        </w:rPr>
        <w:t>in NR-V2X</w:t>
      </w:r>
    </w:p>
    <w:p w14:paraId="071A66CF" w14:textId="77777777" w:rsidR="002D5C88" w:rsidRPr="002F180E" w:rsidRDefault="002D5C88" w:rsidP="002D5C88">
      <w:pPr>
        <w:pStyle w:val="a0"/>
        <w:rPr>
          <w:rFonts w:eastAsia="宋体"/>
          <w:lang w:eastAsia="zh-CN"/>
        </w:rPr>
      </w:pPr>
      <w:r w:rsidRPr="002F180E">
        <w:rPr>
          <w:rFonts w:eastAsia="宋体" w:hint="eastAsia"/>
          <w:lang w:eastAsia="zh-CN"/>
        </w:rPr>
        <w:t xml:space="preserve">In Rel-15 NR, CBG-based HARQ feedback and re-transmission was introduced to improve resource efficiency. </w:t>
      </w:r>
      <w:r w:rsidRPr="002F180E">
        <w:rPr>
          <w:rFonts w:eastAsia="宋体"/>
          <w:lang w:eastAsia="zh-CN"/>
        </w:rPr>
        <w:t>This mechanism can also be applied in NR-V2X sidelink. According to the requirements for NR-V2X, the maximum payload size is about 10000 bytes. If TB-based feedback and re-transmission is applied, that will cause resource in-efficiency. If CBG-based re-transmission is applied, only the CBG which is not received correctly can be re-transmitted.</w:t>
      </w:r>
    </w:p>
    <w:p w14:paraId="1AE6D0CB" w14:textId="764FE43B" w:rsidR="002D5C88" w:rsidRPr="004C445C" w:rsidRDefault="002D5C88" w:rsidP="002D5C88">
      <w:pPr>
        <w:pStyle w:val="a0"/>
        <w:rPr>
          <w:rFonts w:eastAsia="宋体"/>
          <w:b/>
          <w:lang w:eastAsia="zh-CN"/>
        </w:rPr>
      </w:pPr>
      <w:r w:rsidRPr="002F180E">
        <w:rPr>
          <w:rFonts w:eastAsia="宋体"/>
          <w:b/>
          <w:lang w:eastAsia="zh-CN"/>
        </w:rPr>
        <w:t>Proposa</w:t>
      </w:r>
      <w:r w:rsidRPr="00717ED1">
        <w:rPr>
          <w:rFonts w:eastAsia="宋体"/>
          <w:b/>
          <w:lang w:eastAsia="zh-CN"/>
        </w:rPr>
        <w:t>l 1</w:t>
      </w:r>
      <w:r w:rsidR="00FC2836">
        <w:rPr>
          <w:rFonts w:eastAsia="宋体"/>
          <w:b/>
          <w:lang w:eastAsia="zh-CN"/>
        </w:rPr>
        <w:t>5</w:t>
      </w:r>
      <w:r w:rsidRPr="00717ED1">
        <w:rPr>
          <w:rFonts w:eastAsia="宋体"/>
          <w:b/>
          <w:lang w:eastAsia="zh-CN"/>
        </w:rPr>
        <w:t>: CBG-based HARQ feedback and re-transmission is supported in NR-V2X.</w:t>
      </w:r>
    </w:p>
    <w:p w14:paraId="5D3B530E" w14:textId="77777777" w:rsidR="00860513" w:rsidRDefault="00860513" w:rsidP="00C3102A">
      <w:pPr>
        <w:pStyle w:val="1"/>
      </w:pPr>
      <w:r w:rsidRPr="00860513">
        <w:rPr>
          <w:rFonts w:hint="eastAsia"/>
        </w:rPr>
        <w:t xml:space="preserve">CSI acquisition </w:t>
      </w:r>
      <w:r w:rsidRPr="00860513">
        <w:t>for unicast</w:t>
      </w:r>
    </w:p>
    <w:p w14:paraId="3AB48299" w14:textId="05F7AAF2" w:rsidR="00C3102A" w:rsidRDefault="003E49E9" w:rsidP="00860513">
      <w:pPr>
        <w:pStyle w:val="a0"/>
        <w:rPr>
          <w:rFonts w:eastAsiaTheme="minorEastAsia"/>
          <w:lang w:eastAsia="zh-CN"/>
        </w:rPr>
      </w:pPr>
      <w:r w:rsidRPr="002F180E">
        <w:rPr>
          <w:rFonts w:eastAsiaTheme="minorEastAsia"/>
          <w:lang w:eastAsia="zh-CN"/>
        </w:rPr>
        <w:t xml:space="preserve">For unicast, if CSI of SL is available at TX UE, it is beneficial for the TX UE to adjust the transmission parameters. </w:t>
      </w:r>
      <w:r w:rsidR="00C3102A">
        <w:rPr>
          <w:rFonts w:eastAsiaTheme="minorEastAsia"/>
          <w:lang w:eastAsia="zh-CN"/>
        </w:rPr>
        <w:t>It was agreed in RAN1 #96bis that it supported SL CSI-RS for CQI/RI measurement [</w:t>
      </w:r>
      <w:r w:rsidR="001E2AD0">
        <w:rPr>
          <w:rFonts w:eastAsiaTheme="minorEastAsia"/>
          <w:lang w:eastAsia="zh-CN"/>
        </w:rPr>
        <w:t>5</w:t>
      </w:r>
      <w:r w:rsidR="00C3102A">
        <w:rPr>
          <w:rFonts w:eastAsiaTheme="minorEastAsia"/>
          <w:lang w:eastAsia="zh-CN"/>
        </w:rPr>
        <w:t xml:space="preserve">]. </w:t>
      </w:r>
    </w:p>
    <w:p w14:paraId="40DE326F" w14:textId="77777777" w:rsidR="00C3102A" w:rsidRPr="00C3102A" w:rsidRDefault="00C3102A" w:rsidP="00C3102A">
      <w:pPr>
        <w:pStyle w:val="LGTdoc"/>
        <w:spacing w:before="100" w:beforeAutospacing="1" w:afterLines="0" w:after="60"/>
        <w:rPr>
          <w:rFonts w:ascii="Calibri" w:hAnsi="Calibri" w:cs="Calibri"/>
          <w:i/>
          <w:sz w:val="20"/>
          <w:szCs w:val="20"/>
          <w:lang w:val="en-US"/>
        </w:rPr>
      </w:pPr>
      <w:r w:rsidRPr="00C3102A">
        <w:rPr>
          <w:rFonts w:ascii="Calibri" w:hAnsi="Calibri" w:cs="Calibri"/>
          <w:i/>
          <w:sz w:val="20"/>
          <w:szCs w:val="20"/>
          <w:highlight w:val="green"/>
          <w:lang w:val="en-US"/>
        </w:rPr>
        <w:t>Agreements</w:t>
      </w:r>
      <w:r w:rsidRPr="00C3102A">
        <w:rPr>
          <w:rFonts w:ascii="Calibri" w:hAnsi="Calibri" w:cs="Calibri"/>
          <w:i/>
          <w:sz w:val="20"/>
          <w:szCs w:val="20"/>
          <w:lang w:val="en-US"/>
        </w:rPr>
        <w:t>:</w:t>
      </w:r>
    </w:p>
    <w:p w14:paraId="2741AAF6" w14:textId="77777777" w:rsidR="00C3102A" w:rsidRPr="00C3102A" w:rsidRDefault="00C3102A" w:rsidP="00C3102A">
      <w:pPr>
        <w:pStyle w:val="LGTdoc"/>
        <w:numPr>
          <w:ilvl w:val="0"/>
          <w:numId w:val="24"/>
        </w:numPr>
        <w:spacing w:before="100" w:beforeAutospacing="1" w:afterLines="0" w:after="60"/>
        <w:rPr>
          <w:rFonts w:ascii="Calibri" w:hAnsi="Calibri" w:cs="Calibri"/>
          <w:i/>
          <w:sz w:val="20"/>
          <w:szCs w:val="20"/>
          <w:lang w:val="en-US"/>
        </w:rPr>
      </w:pPr>
      <w:r w:rsidRPr="00C3102A">
        <w:rPr>
          <w:rFonts w:ascii="Calibri" w:hAnsi="Calibri" w:cs="Calibri" w:hint="eastAsia"/>
          <w:i/>
          <w:sz w:val="20"/>
          <w:szCs w:val="20"/>
          <w:lang w:val="en-US"/>
        </w:rPr>
        <w:t xml:space="preserve">Support </w:t>
      </w:r>
      <w:r w:rsidRPr="00C3102A">
        <w:rPr>
          <w:rFonts w:ascii="Calibri" w:hAnsi="Calibri" w:cs="Calibri"/>
          <w:i/>
          <w:sz w:val="20"/>
          <w:szCs w:val="20"/>
          <w:lang w:val="en-US"/>
        </w:rPr>
        <w:t xml:space="preserve">at least </w:t>
      </w:r>
      <w:r w:rsidRPr="00C3102A">
        <w:rPr>
          <w:rFonts w:ascii="Calibri" w:hAnsi="Calibri" w:cs="Calibri" w:hint="eastAsia"/>
          <w:i/>
          <w:sz w:val="20"/>
          <w:szCs w:val="20"/>
          <w:lang w:val="en-US"/>
        </w:rPr>
        <w:t>Sidelink CSI-RS for CQI/RI measurement</w:t>
      </w:r>
    </w:p>
    <w:p w14:paraId="1D4862A8" w14:textId="77777777" w:rsidR="00C3102A" w:rsidRPr="00C3102A" w:rsidRDefault="00C3102A" w:rsidP="00C3102A">
      <w:pPr>
        <w:pStyle w:val="LGTdoc"/>
        <w:numPr>
          <w:ilvl w:val="1"/>
          <w:numId w:val="24"/>
        </w:numPr>
        <w:spacing w:before="100" w:beforeAutospacing="1" w:afterLines="0" w:after="60"/>
        <w:rPr>
          <w:rFonts w:ascii="Calibri" w:hAnsi="Calibri" w:cs="Calibri"/>
          <w:i/>
          <w:sz w:val="20"/>
          <w:szCs w:val="20"/>
          <w:lang w:val="en-US"/>
        </w:rPr>
      </w:pPr>
      <w:r w:rsidRPr="00C3102A">
        <w:rPr>
          <w:rFonts w:ascii="Calibri" w:hAnsi="Calibri" w:cs="Calibri"/>
          <w:i/>
          <w:sz w:val="20"/>
          <w:szCs w:val="20"/>
          <w:lang w:val="en-US"/>
        </w:rPr>
        <w:t>S</w:t>
      </w:r>
      <w:r w:rsidRPr="00C3102A">
        <w:rPr>
          <w:rFonts w:ascii="Calibri" w:hAnsi="Calibri" w:cs="Calibri" w:hint="eastAsia"/>
          <w:i/>
          <w:sz w:val="20"/>
          <w:szCs w:val="20"/>
          <w:lang w:val="en-US"/>
        </w:rPr>
        <w:t xml:space="preserve">idelink CSI-RS </w:t>
      </w:r>
      <w:r w:rsidRPr="00C3102A">
        <w:rPr>
          <w:rFonts w:ascii="Calibri" w:hAnsi="Calibri" w:cs="Calibri"/>
          <w:i/>
          <w:sz w:val="20"/>
          <w:szCs w:val="20"/>
          <w:lang w:val="en-US"/>
        </w:rPr>
        <w:t>is confined within the PSSCH transmission</w:t>
      </w:r>
    </w:p>
    <w:p w14:paraId="20D5F859" w14:textId="12A9BAB1" w:rsidR="00C3102A" w:rsidRDefault="001A6F69" w:rsidP="00860513">
      <w:pPr>
        <w:pStyle w:val="a0"/>
        <w:rPr>
          <w:rFonts w:eastAsiaTheme="minorEastAsia"/>
          <w:lang w:eastAsia="zh-CN"/>
        </w:rPr>
      </w:pPr>
      <w:r>
        <w:rPr>
          <w:rFonts w:eastAsiaTheme="minorEastAsia"/>
          <w:lang w:eastAsia="zh-CN"/>
        </w:rPr>
        <w:t>According</w:t>
      </w:r>
      <w:r>
        <w:rPr>
          <w:rFonts w:eastAsiaTheme="minorEastAsia" w:hint="eastAsia"/>
          <w:lang w:eastAsia="zh-CN"/>
        </w:rPr>
        <w:t xml:space="preserve"> to the WID, CSI is delivered using PSSCH </w:t>
      </w:r>
      <w:r>
        <w:rPr>
          <w:rFonts w:eastAsiaTheme="minorEastAsia"/>
          <w:lang w:eastAsia="zh-CN"/>
        </w:rPr>
        <w:t>[3].</w:t>
      </w:r>
    </w:p>
    <w:p w14:paraId="47644C92" w14:textId="77777777" w:rsidR="001A6F69" w:rsidRPr="001A6F69" w:rsidRDefault="001A6F69" w:rsidP="001A6F69">
      <w:pPr>
        <w:jc w:val="both"/>
        <w:rPr>
          <w:i/>
          <w:lang w:eastAsia="ko-KR"/>
        </w:rPr>
      </w:pPr>
      <w:r w:rsidRPr="001A6F69">
        <w:rPr>
          <w:rFonts w:hint="eastAsia"/>
          <w:i/>
          <w:lang w:eastAsia="ko-KR"/>
        </w:rPr>
        <w:t xml:space="preserve">1. </w:t>
      </w:r>
      <w:r w:rsidRPr="001A6F69">
        <w:rPr>
          <w:i/>
          <w:lang w:eastAsia="ko-KR"/>
        </w:rPr>
        <w:t xml:space="preserve">NR sidelink: </w:t>
      </w:r>
      <w:r w:rsidRPr="001A6F69">
        <w:rPr>
          <w:rFonts w:hint="eastAsia"/>
          <w:i/>
          <w:lang w:eastAsia="ko-KR"/>
        </w:rPr>
        <w:t>Spe</w:t>
      </w:r>
      <w:r w:rsidRPr="001A6F69">
        <w:rPr>
          <w:i/>
          <w:lang w:eastAsia="ko-KR"/>
        </w:rPr>
        <w:t xml:space="preserve">cify NR sidelink solutions necessary to support sidelink unicast, sidelink groupcast, and sidelink broadcast for V2X services, considering </w:t>
      </w:r>
      <w:r w:rsidRPr="001A6F69">
        <w:rPr>
          <w:bCs/>
          <w:i/>
        </w:rPr>
        <w:t>in-network coverage, out-of-network coverage, and partial network coverage</w:t>
      </w:r>
      <w:r w:rsidRPr="001A6F69">
        <w:rPr>
          <w:i/>
          <w:lang w:eastAsia="ko-KR"/>
        </w:rPr>
        <w:t>.</w:t>
      </w:r>
    </w:p>
    <w:p w14:paraId="55BE76EF" w14:textId="56585EE6" w:rsidR="001A6F69" w:rsidRPr="001A6F69" w:rsidRDefault="001A6F69" w:rsidP="00860513">
      <w:pPr>
        <w:pStyle w:val="a0"/>
        <w:rPr>
          <w:rFonts w:eastAsiaTheme="minorEastAsia"/>
          <w:i/>
          <w:lang w:eastAsia="zh-CN"/>
        </w:rPr>
      </w:pPr>
      <w:r w:rsidRPr="001A6F69">
        <w:rPr>
          <w:rFonts w:eastAsiaTheme="minorEastAsia"/>
          <w:i/>
          <w:lang w:eastAsia="zh-CN"/>
        </w:rPr>
        <w:t>……</w:t>
      </w:r>
    </w:p>
    <w:p w14:paraId="2D73E20C" w14:textId="77777777" w:rsidR="001A6F69" w:rsidRPr="001A6F69" w:rsidRDefault="001A6F69" w:rsidP="001A6F69">
      <w:pPr>
        <w:numPr>
          <w:ilvl w:val="0"/>
          <w:numId w:val="11"/>
        </w:numPr>
        <w:overflowPunct w:val="0"/>
        <w:autoSpaceDE w:val="0"/>
        <w:autoSpaceDN w:val="0"/>
        <w:adjustRightInd w:val="0"/>
        <w:spacing w:after="180"/>
        <w:jc w:val="both"/>
        <w:textAlignment w:val="baseline"/>
        <w:rPr>
          <w:i/>
          <w:lang w:eastAsia="ko-KR"/>
        </w:rPr>
      </w:pPr>
      <w:r w:rsidRPr="001A6F69">
        <w:rPr>
          <w:i/>
          <w:lang w:eastAsia="ko-KR"/>
        </w:rPr>
        <w:t>Sidelink physical layer procedures as per the study outcome</w:t>
      </w:r>
    </w:p>
    <w:p w14:paraId="51B39EB4" w14:textId="77777777" w:rsidR="001A6F69" w:rsidRPr="001A6F69" w:rsidRDefault="001A6F69" w:rsidP="001A6F69">
      <w:pPr>
        <w:numPr>
          <w:ilvl w:val="1"/>
          <w:numId w:val="11"/>
        </w:numPr>
        <w:overflowPunct w:val="0"/>
        <w:autoSpaceDE w:val="0"/>
        <w:autoSpaceDN w:val="0"/>
        <w:adjustRightInd w:val="0"/>
        <w:spacing w:after="180"/>
        <w:jc w:val="both"/>
        <w:textAlignment w:val="baseline"/>
        <w:rPr>
          <w:i/>
          <w:lang w:eastAsia="ko-KR"/>
        </w:rPr>
      </w:pPr>
      <w:r w:rsidRPr="001A6F69">
        <w:rPr>
          <w:i/>
          <w:lang w:eastAsia="ko-KR"/>
        </w:rPr>
        <w:t>HARQ procedures [RAN1, RAN2]</w:t>
      </w:r>
    </w:p>
    <w:p w14:paraId="72DC5001" w14:textId="77777777" w:rsidR="001A6F69" w:rsidRPr="001A6F69" w:rsidRDefault="001A6F69" w:rsidP="001A6F69">
      <w:pPr>
        <w:numPr>
          <w:ilvl w:val="1"/>
          <w:numId w:val="11"/>
        </w:numPr>
        <w:overflowPunct w:val="0"/>
        <w:autoSpaceDE w:val="0"/>
        <w:autoSpaceDN w:val="0"/>
        <w:adjustRightInd w:val="0"/>
        <w:spacing w:after="180"/>
        <w:jc w:val="both"/>
        <w:textAlignment w:val="baseline"/>
        <w:rPr>
          <w:i/>
          <w:lang w:eastAsia="ko-KR"/>
        </w:rPr>
      </w:pPr>
      <w:r w:rsidRPr="001A6F69">
        <w:rPr>
          <w:rFonts w:hint="eastAsia"/>
          <w:i/>
          <w:lang w:eastAsia="ko-KR"/>
        </w:rPr>
        <w:t xml:space="preserve">CSI acquisition </w:t>
      </w:r>
      <w:r w:rsidRPr="001A6F69">
        <w:rPr>
          <w:i/>
          <w:lang w:eastAsia="ko-KR"/>
        </w:rPr>
        <w:t xml:space="preserve">for unicast </w:t>
      </w:r>
      <w:r w:rsidRPr="001A6F69">
        <w:rPr>
          <w:rFonts w:hint="eastAsia"/>
          <w:i/>
          <w:lang w:eastAsia="ko-KR"/>
        </w:rPr>
        <w:t>[RAN1]</w:t>
      </w:r>
    </w:p>
    <w:p w14:paraId="08F636CB" w14:textId="77777777" w:rsidR="001A6F69" w:rsidRPr="001A6F69" w:rsidRDefault="001A6F69" w:rsidP="001A6F69">
      <w:pPr>
        <w:numPr>
          <w:ilvl w:val="2"/>
          <w:numId w:val="11"/>
        </w:numPr>
        <w:overflowPunct w:val="0"/>
        <w:autoSpaceDE w:val="0"/>
        <w:autoSpaceDN w:val="0"/>
        <w:adjustRightInd w:val="0"/>
        <w:spacing w:after="180"/>
        <w:jc w:val="both"/>
        <w:textAlignment w:val="baseline"/>
        <w:rPr>
          <w:i/>
          <w:lang w:eastAsia="ko-KR"/>
        </w:rPr>
      </w:pPr>
      <w:r w:rsidRPr="001A6F69">
        <w:rPr>
          <w:i/>
          <w:lang w:eastAsia="ko-KR"/>
        </w:rPr>
        <w:t>CQI/RI reporting is supported and they are always reported together. No PMI reporting is supported in this work. Multi-rank PSSCH transmission is supported up to two antenna ports.</w:t>
      </w:r>
    </w:p>
    <w:p w14:paraId="099258D3" w14:textId="77777777" w:rsidR="001A6F69" w:rsidRPr="001A6F69" w:rsidRDefault="001A6F69" w:rsidP="001A6F69">
      <w:pPr>
        <w:numPr>
          <w:ilvl w:val="2"/>
          <w:numId w:val="11"/>
        </w:numPr>
        <w:overflowPunct w:val="0"/>
        <w:autoSpaceDE w:val="0"/>
        <w:autoSpaceDN w:val="0"/>
        <w:adjustRightInd w:val="0"/>
        <w:spacing w:after="180"/>
        <w:jc w:val="both"/>
        <w:textAlignment w:val="baseline"/>
        <w:rPr>
          <w:b/>
          <w:i/>
          <w:lang w:eastAsia="ko-KR"/>
        </w:rPr>
      </w:pPr>
      <w:r w:rsidRPr="001A6F69">
        <w:rPr>
          <w:b/>
          <w:i/>
          <w:lang w:eastAsia="ko-KR"/>
        </w:rPr>
        <w:lastRenderedPageBreak/>
        <w:t>In sidelink, CSI is delivered using PSSCH (including PSSCH containing CSI only) using the resource allocation procedure for data transmission.</w:t>
      </w:r>
    </w:p>
    <w:p w14:paraId="06E58033" w14:textId="2A3E927E" w:rsidR="001A6F69" w:rsidRPr="001A6F69" w:rsidRDefault="001A6F69" w:rsidP="00860513">
      <w:pPr>
        <w:pStyle w:val="a0"/>
        <w:rPr>
          <w:rFonts w:eastAsiaTheme="minorEastAsia"/>
          <w:i/>
          <w:lang w:eastAsia="zh-CN"/>
        </w:rPr>
      </w:pPr>
      <w:r w:rsidRPr="001A6F69">
        <w:rPr>
          <w:rFonts w:eastAsiaTheme="minorEastAsia"/>
          <w:i/>
          <w:lang w:eastAsia="zh-CN"/>
        </w:rPr>
        <w:t>……</w:t>
      </w:r>
    </w:p>
    <w:p w14:paraId="47EE3187" w14:textId="7901B82E" w:rsidR="00860513" w:rsidRPr="000F6FE6" w:rsidRDefault="001A6F69" w:rsidP="00860513">
      <w:pPr>
        <w:pStyle w:val="a0"/>
        <w:rPr>
          <w:rFonts w:eastAsiaTheme="minorEastAsia"/>
          <w:lang w:eastAsia="zh-CN"/>
        </w:rPr>
      </w:pPr>
      <w:r w:rsidRPr="000F6FE6">
        <w:rPr>
          <w:rFonts w:eastAsiaTheme="minorEastAsia"/>
          <w:lang w:eastAsia="zh-CN"/>
        </w:rPr>
        <w:t>B</w:t>
      </w:r>
      <w:r w:rsidR="003E49E9" w:rsidRPr="000F6FE6">
        <w:rPr>
          <w:rFonts w:eastAsiaTheme="minorEastAsia"/>
          <w:lang w:eastAsia="zh-CN"/>
        </w:rPr>
        <w:t xml:space="preserve">oth periodic and aperiodic traffic are supported in NR-V2X, </w:t>
      </w:r>
      <w:r w:rsidRPr="000F6FE6">
        <w:rPr>
          <w:rFonts w:eastAsiaTheme="minorEastAsia"/>
          <w:lang w:eastAsia="zh-CN"/>
        </w:rPr>
        <w:t>then PSSCH can be transmitted periodically or aperiodically. I</w:t>
      </w:r>
      <w:r w:rsidR="003E49E9" w:rsidRPr="000F6FE6">
        <w:rPr>
          <w:rFonts w:eastAsiaTheme="minorEastAsia"/>
          <w:lang w:eastAsia="zh-CN"/>
        </w:rPr>
        <w:t xml:space="preserve">t </w:t>
      </w:r>
      <w:r w:rsidR="00370B68" w:rsidRPr="000F6FE6">
        <w:rPr>
          <w:rFonts w:eastAsiaTheme="minorEastAsia"/>
          <w:lang w:eastAsia="zh-CN"/>
        </w:rPr>
        <w:t>is natural to</w:t>
      </w:r>
      <w:r w:rsidR="003E49E9" w:rsidRPr="000F6FE6">
        <w:rPr>
          <w:rFonts w:eastAsiaTheme="minorEastAsia"/>
          <w:lang w:eastAsia="zh-CN"/>
        </w:rPr>
        <w:t xml:space="preserve"> support </w:t>
      </w:r>
      <w:r w:rsidR="00370B68" w:rsidRPr="000F6FE6">
        <w:rPr>
          <w:rFonts w:eastAsiaTheme="minorEastAsia"/>
          <w:lang w:eastAsia="zh-CN"/>
        </w:rPr>
        <w:t xml:space="preserve">both </w:t>
      </w:r>
      <w:r w:rsidR="003E49E9" w:rsidRPr="000F6FE6">
        <w:rPr>
          <w:rFonts w:eastAsiaTheme="minorEastAsia"/>
          <w:lang w:eastAsia="zh-CN"/>
        </w:rPr>
        <w:t xml:space="preserve">periodic and aperiodic CSI reporting. </w:t>
      </w:r>
      <w:r w:rsidR="00C3102A" w:rsidRPr="000F6FE6">
        <w:rPr>
          <w:rFonts w:eastAsiaTheme="minorEastAsia"/>
          <w:lang w:eastAsia="zh-CN"/>
        </w:rPr>
        <w:t>Furthermore, the TX UE can trigger RX UE to do CSI reporting.</w:t>
      </w:r>
      <w:r w:rsidR="001E2AD0">
        <w:rPr>
          <w:rFonts w:eastAsiaTheme="minorEastAsia"/>
          <w:lang w:eastAsia="zh-CN"/>
        </w:rPr>
        <w:t xml:space="preserve"> If CSI-RS is included in PSSCH which is indicated by associated SCI, then it can implicitly trigger RX UE to report CSI. </w:t>
      </w:r>
    </w:p>
    <w:p w14:paraId="1351250D" w14:textId="76458F03" w:rsidR="001E2AD0" w:rsidRDefault="003E49E9" w:rsidP="00860513">
      <w:pPr>
        <w:pStyle w:val="a0"/>
        <w:rPr>
          <w:rFonts w:eastAsiaTheme="minorEastAsia"/>
          <w:b/>
          <w:lang w:eastAsia="zh-CN"/>
        </w:rPr>
      </w:pPr>
      <w:r w:rsidRPr="000F6FE6">
        <w:rPr>
          <w:rFonts w:eastAsiaTheme="minorEastAsia"/>
          <w:b/>
          <w:lang w:eastAsia="zh-CN"/>
        </w:rPr>
        <w:t xml:space="preserve">Proposal </w:t>
      </w:r>
      <w:r w:rsidR="00CD636D">
        <w:rPr>
          <w:rFonts w:eastAsiaTheme="minorEastAsia"/>
          <w:b/>
          <w:lang w:eastAsia="zh-CN"/>
        </w:rPr>
        <w:t>16</w:t>
      </w:r>
      <w:r w:rsidRPr="000F6FE6">
        <w:rPr>
          <w:rFonts w:eastAsiaTheme="minorEastAsia"/>
          <w:b/>
          <w:lang w:eastAsia="zh-CN"/>
        </w:rPr>
        <w:t xml:space="preserve">: </w:t>
      </w:r>
    </w:p>
    <w:p w14:paraId="44B86502" w14:textId="77777777" w:rsidR="001E2AD0" w:rsidRPr="00720674" w:rsidRDefault="003E49E9" w:rsidP="00720674">
      <w:pPr>
        <w:pStyle w:val="a0"/>
        <w:numPr>
          <w:ilvl w:val="0"/>
          <w:numId w:val="36"/>
        </w:numPr>
        <w:rPr>
          <w:rFonts w:eastAsia="宋体"/>
          <w:b/>
          <w:lang w:eastAsia="zh-CN"/>
        </w:rPr>
      </w:pPr>
      <w:r w:rsidRPr="00720674">
        <w:rPr>
          <w:rFonts w:eastAsia="宋体"/>
          <w:b/>
          <w:lang w:eastAsia="zh-CN"/>
        </w:rPr>
        <w:t>Both periodic and aperiodic CSI reporting are supported in NR-V2X.</w:t>
      </w:r>
      <w:r w:rsidR="00C3102A" w:rsidRPr="00720674">
        <w:rPr>
          <w:rFonts w:eastAsia="宋体"/>
          <w:b/>
          <w:lang w:eastAsia="zh-CN"/>
        </w:rPr>
        <w:t xml:space="preserve"> </w:t>
      </w:r>
    </w:p>
    <w:p w14:paraId="42622C84" w14:textId="7B646E8E" w:rsidR="003E49E9" w:rsidRPr="00720674" w:rsidRDefault="00C3102A" w:rsidP="00720674">
      <w:pPr>
        <w:pStyle w:val="a0"/>
        <w:numPr>
          <w:ilvl w:val="0"/>
          <w:numId w:val="36"/>
        </w:numPr>
        <w:rPr>
          <w:rFonts w:eastAsia="宋体"/>
          <w:b/>
          <w:lang w:eastAsia="zh-CN"/>
        </w:rPr>
      </w:pPr>
      <w:r w:rsidRPr="00720674">
        <w:rPr>
          <w:rFonts w:eastAsia="宋体"/>
          <w:b/>
          <w:lang w:eastAsia="zh-CN"/>
        </w:rPr>
        <w:t>CSI reporting can be triggered by TX UE.</w:t>
      </w:r>
    </w:p>
    <w:p w14:paraId="56F22D3A" w14:textId="3257D784" w:rsidR="001E2AD0" w:rsidRPr="00720674" w:rsidRDefault="001E2AD0" w:rsidP="00720674">
      <w:pPr>
        <w:pStyle w:val="a0"/>
        <w:numPr>
          <w:ilvl w:val="0"/>
          <w:numId w:val="36"/>
        </w:numPr>
        <w:rPr>
          <w:rFonts w:eastAsia="宋体"/>
          <w:b/>
          <w:lang w:eastAsia="zh-CN"/>
        </w:rPr>
      </w:pPr>
      <w:r w:rsidRPr="00720674">
        <w:rPr>
          <w:rFonts w:eastAsia="宋体"/>
          <w:b/>
          <w:lang w:eastAsia="zh-CN"/>
        </w:rPr>
        <w:t xml:space="preserve">Existence of CSI-RS in PSSCH can implicitly trigger RX UE to report CSI. </w:t>
      </w:r>
    </w:p>
    <w:p w14:paraId="4B52951A" w14:textId="494D368D" w:rsidR="003E49E9" w:rsidRPr="002F180E" w:rsidRDefault="003E49E9" w:rsidP="00860513">
      <w:pPr>
        <w:pStyle w:val="a0"/>
        <w:rPr>
          <w:rFonts w:eastAsiaTheme="minorEastAsia"/>
          <w:lang w:eastAsia="zh-CN"/>
        </w:rPr>
      </w:pPr>
      <w:r w:rsidRPr="002F180E">
        <w:rPr>
          <w:rFonts w:eastAsiaTheme="minorEastAsia" w:hint="eastAsia"/>
          <w:lang w:eastAsia="zh-CN"/>
        </w:rPr>
        <w:t xml:space="preserve">According to the WID, </w:t>
      </w:r>
      <w:r w:rsidRPr="002F180E">
        <w:rPr>
          <w:rFonts w:eastAsiaTheme="minorEastAsia"/>
          <w:lang w:eastAsia="zh-CN"/>
        </w:rPr>
        <w:t>CQI/RI reporting is supported and PMI reporting is not supported. For CQI reporting, we propose only single wideband CQI</w:t>
      </w:r>
      <w:r w:rsidR="007D4E68" w:rsidRPr="002F180E">
        <w:rPr>
          <w:rFonts w:eastAsiaTheme="minorEastAsia"/>
          <w:lang w:eastAsia="zh-CN"/>
        </w:rPr>
        <w:t xml:space="preserve"> reporting</w:t>
      </w:r>
      <w:r w:rsidRPr="002F180E">
        <w:rPr>
          <w:rFonts w:eastAsiaTheme="minorEastAsia"/>
          <w:lang w:eastAsia="zh-CN"/>
        </w:rPr>
        <w:t xml:space="preserve">, which corresponds to the whole PSSCH/CSI-RS bandwidth, is enough. There is no need for sub-channel based CQI reporting. </w:t>
      </w:r>
    </w:p>
    <w:p w14:paraId="3A2ED56C" w14:textId="56EF54F9" w:rsidR="003E49E9" w:rsidRPr="002F180E" w:rsidRDefault="003E49E9" w:rsidP="00860513">
      <w:pPr>
        <w:pStyle w:val="a0"/>
        <w:rPr>
          <w:rFonts w:eastAsiaTheme="minorEastAsia"/>
          <w:b/>
          <w:lang w:eastAsia="zh-CN"/>
        </w:rPr>
      </w:pPr>
      <w:r w:rsidRPr="002F180E">
        <w:rPr>
          <w:rFonts w:eastAsiaTheme="minorEastAsia"/>
          <w:b/>
          <w:lang w:eastAsia="zh-CN"/>
        </w:rPr>
        <w:t xml:space="preserve">Proposal </w:t>
      </w:r>
      <w:r w:rsidR="00370B68" w:rsidRPr="002F180E">
        <w:rPr>
          <w:rFonts w:eastAsiaTheme="minorEastAsia"/>
          <w:b/>
          <w:lang w:eastAsia="zh-CN"/>
        </w:rPr>
        <w:t>1</w:t>
      </w:r>
      <w:r w:rsidR="00CD636D">
        <w:rPr>
          <w:rFonts w:eastAsiaTheme="minorEastAsia"/>
          <w:b/>
          <w:lang w:eastAsia="zh-CN"/>
        </w:rPr>
        <w:t>7</w:t>
      </w:r>
      <w:r w:rsidRPr="002F180E">
        <w:rPr>
          <w:rFonts w:eastAsiaTheme="minorEastAsia"/>
          <w:b/>
          <w:lang w:eastAsia="zh-CN"/>
        </w:rPr>
        <w:t xml:space="preserve">: </w:t>
      </w:r>
      <w:r w:rsidR="007D4E68" w:rsidRPr="002F180E">
        <w:rPr>
          <w:rFonts w:eastAsiaTheme="minorEastAsia"/>
          <w:b/>
          <w:lang w:eastAsia="zh-CN"/>
        </w:rPr>
        <w:t>W</w:t>
      </w:r>
      <w:r w:rsidRPr="002F180E">
        <w:rPr>
          <w:rFonts w:eastAsiaTheme="minorEastAsia"/>
          <w:b/>
          <w:lang w:eastAsia="zh-CN"/>
        </w:rPr>
        <w:t xml:space="preserve">ideband CQI reporting, instead of sub-channel based CQI reporting, is supported. </w:t>
      </w:r>
    </w:p>
    <w:p w14:paraId="202C2F07" w14:textId="1A3498C3" w:rsidR="00355712" w:rsidRDefault="00355712" w:rsidP="003E49E9">
      <w:pPr>
        <w:pStyle w:val="1"/>
        <w:rPr>
          <w:rFonts w:ascii="Times New Roman" w:hAnsi="Times New Roman" w:cs="Times New Roman"/>
        </w:rPr>
      </w:pPr>
      <w:r w:rsidRPr="003E49E9">
        <w:rPr>
          <w:rFonts w:ascii="Times New Roman" w:hAnsi="Times New Roman" w:cs="Times New Roman"/>
        </w:rPr>
        <w:t>Power control of NR-V2X</w:t>
      </w:r>
    </w:p>
    <w:p w14:paraId="59032506" w14:textId="62EF337B" w:rsidR="001E2AD0" w:rsidRPr="002F180E" w:rsidRDefault="001E2AD0" w:rsidP="001E2AD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SL-RSRP report</w:t>
      </w:r>
    </w:p>
    <w:p w14:paraId="0207A7BE" w14:textId="69F2F81C" w:rsidR="00742AD5" w:rsidRDefault="00742AD5" w:rsidP="00AC2DFC">
      <w:pPr>
        <w:pStyle w:val="a0"/>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estimate the SL PL was discussed in RAN1 #96 meeting and the following was agreed [2].</w:t>
      </w:r>
    </w:p>
    <w:p w14:paraId="11D1EE08" w14:textId="77777777" w:rsidR="00742AD5" w:rsidRPr="00331AEB" w:rsidRDefault="00742AD5" w:rsidP="00742AD5">
      <w:pPr>
        <w:rPr>
          <w:i/>
          <w:szCs w:val="20"/>
          <w:highlight w:val="green"/>
          <w:lang w:eastAsia="x-none"/>
        </w:rPr>
      </w:pPr>
      <w:r w:rsidRPr="00331AEB">
        <w:rPr>
          <w:i/>
          <w:szCs w:val="20"/>
          <w:highlight w:val="green"/>
          <w:lang w:eastAsia="x-none"/>
        </w:rPr>
        <w:t>Agreements:</w:t>
      </w:r>
    </w:p>
    <w:p w14:paraId="3DA55F28" w14:textId="77777777" w:rsidR="00742AD5" w:rsidRPr="00331AEB" w:rsidRDefault="00742AD5" w:rsidP="00742AD5">
      <w:pPr>
        <w:numPr>
          <w:ilvl w:val="0"/>
          <w:numId w:val="12"/>
        </w:numPr>
        <w:rPr>
          <w:i/>
          <w:szCs w:val="20"/>
        </w:rPr>
      </w:pPr>
      <w:r w:rsidRPr="00331AEB">
        <w:rPr>
          <w:i/>
          <w:szCs w:val="20"/>
        </w:rPr>
        <w:t xml:space="preserve">For unicast RX UEs, SL-RSRP is reported to TX UE </w:t>
      </w:r>
    </w:p>
    <w:p w14:paraId="0C40487E" w14:textId="77777777" w:rsidR="00742AD5" w:rsidRPr="00331AEB" w:rsidRDefault="00742AD5" w:rsidP="00742AD5">
      <w:pPr>
        <w:numPr>
          <w:ilvl w:val="0"/>
          <w:numId w:val="12"/>
        </w:numPr>
        <w:rPr>
          <w:i/>
          <w:szCs w:val="20"/>
        </w:rPr>
      </w:pPr>
      <w:r w:rsidRPr="00331AEB">
        <w:rPr>
          <w:i/>
          <w:szCs w:val="20"/>
        </w:rPr>
        <w:t xml:space="preserve">For sidelink open loop power control for unicast for the TX UE, TX UE derives pathloss estimation </w:t>
      </w:r>
    </w:p>
    <w:p w14:paraId="1929BDC7" w14:textId="77777777" w:rsidR="00742AD5" w:rsidRPr="00331AEB" w:rsidRDefault="00742AD5" w:rsidP="00742AD5">
      <w:pPr>
        <w:numPr>
          <w:ilvl w:val="1"/>
          <w:numId w:val="12"/>
        </w:numPr>
        <w:rPr>
          <w:i/>
          <w:szCs w:val="20"/>
        </w:rPr>
      </w:pPr>
      <w:r w:rsidRPr="00331AEB">
        <w:rPr>
          <w:i/>
          <w:szCs w:val="20"/>
        </w:rPr>
        <w:t xml:space="preserve">Revisit during the WI phase w.r.t. whether or not there is a need regarding how to handle pathloss estimation for OLPC before SL-RSRP is available for a RX UE </w:t>
      </w:r>
    </w:p>
    <w:p w14:paraId="29252A3B" w14:textId="77777777" w:rsidR="00742AD5" w:rsidRDefault="00742AD5" w:rsidP="00AC2DFC">
      <w:pPr>
        <w:pStyle w:val="a0"/>
        <w:rPr>
          <w:rFonts w:eastAsia="宋体"/>
          <w:lang w:eastAsia="zh-CN"/>
        </w:rPr>
      </w:pPr>
    </w:p>
    <w:p w14:paraId="7364A45F" w14:textId="528215B6" w:rsidR="001E2AD0" w:rsidRDefault="001E2AD0" w:rsidP="001E2AD0">
      <w:pPr>
        <w:pStyle w:val="a0"/>
        <w:rPr>
          <w:rFonts w:eastAsia="宋体"/>
          <w:lang w:eastAsia="zh-CN"/>
        </w:rPr>
      </w:pPr>
      <w:r w:rsidRPr="001E2AD0">
        <w:rPr>
          <w:rFonts w:eastAsia="宋体"/>
          <w:lang w:eastAsia="zh-CN"/>
        </w:rPr>
        <w:t xml:space="preserve">The SL-RSRP measured by RX UE can be based on PSSCH DMRS transmission from the TX UE. In addition, SL-RSRP should be L3 filtered whenever applicable for better accuracy. </w:t>
      </w:r>
      <w:r>
        <w:rPr>
          <w:rFonts w:eastAsia="宋体"/>
          <w:lang w:eastAsia="zh-CN"/>
        </w:rPr>
        <w:t xml:space="preserve">If the filtering of SL-RSRP is done at TX UE side, the reporting of SL-RSRP should also indicate that the SL-RSRP measurement corresponds to which PSSCH since the transmission power of PSSCH can vary per transmission. Furthermore, RX UE cannot determine how much the SL PL changed based on the SL-RSRP measurement since it does not know the exact transmission power, it has to report SL-RSRP to TX UE periodically so that TX UE can determine the SL PL. That will cause large signaling overhead. On the other hand, the filtering of SL-RSRP can be done at RX UE side. In that case, the TX power should be indicated to RX UE so that it can estimate the SL PL. Based on the SL PL, RX UE can report SL-RSRP to TX UE only if the variation of SL PL is larger than a threshold. </w:t>
      </w:r>
    </w:p>
    <w:p w14:paraId="1FD0916D" w14:textId="77777777" w:rsidR="00720674" w:rsidRDefault="001E2AD0" w:rsidP="001E2AD0">
      <w:pPr>
        <w:pStyle w:val="a0"/>
        <w:rPr>
          <w:rFonts w:eastAsia="宋体"/>
          <w:b/>
          <w:lang w:eastAsia="zh-CN"/>
        </w:rPr>
      </w:pPr>
      <w:r w:rsidRPr="001E2AD0">
        <w:rPr>
          <w:rFonts w:eastAsia="宋体" w:hint="eastAsia"/>
          <w:b/>
          <w:lang w:eastAsia="zh-CN"/>
        </w:rPr>
        <w:t>Proposal</w:t>
      </w:r>
      <w:r w:rsidRPr="001E2AD0">
        <w:rPr>
          <w:rFonts w:eastAsia="宋体"/>
          <w:b/>
          <w:lang w:eastAsia="zh-CN"/>
        </w:rPr>
        <w:t xml:space="preserve"> </w:t>
      </w:r>
      <w:r w:rsidR="00D178D4">
        <w:rPr>
          <w:rFonts w:eastAsia="宋体"/>
          <w:b/>
          <w:lang w:eastAsia="zh-CN"/>
        </w:rPr>
        <w:t>18</w:t>
      </w:r>
      <w:r w:rsidRPr="001E2AD0">
        <w:rPr>
          <w:rFonts w:eastAsia="宋体" w:hint="eastAsia"/>
          <w:b/>
          <w:lang w:eastAsia="zh-CN"/>
        </w:rPr>
        <w:t xml:space="preserve">: </w:t>
      </w:r>
      <w:r w:rsidR="00720674">
        <w:rPr>
          <w:rFonts w:eastAsia="宋体"/>
          <w:b/>
          <w:lang w:eastAsia="zh-CN"/>
        </w:rPr>
        <w:t>For SL-RSRP</w:t>
      </w:r>
    </w:p>
    <w:p w14:paraId="5FDC094C" w14:textId="642CAA0E" w:rsidR="001E2AD0" w:rsidRPr="001E2AD0" w:rsidRDefault="001E2AD0" w:rsidP="00720674">
      <w:pPr>
        <w:pStyle w:val="a0"/>
        <w:numPr>
          <w:ilvl w:val="0"/>
          <w:numId w:val="44"/>
        </w:numPr>
        <w:rPr>
          <w:rFonts w:eastAsia="宋体"/>
          <w:b/>
          <w:lang w:eastAsia="zh-CN"/>
        </w:rPr>
      </w:pPr>
      <w:r w:rsidRPr="001E2AD0">
        <w:rPr>
          <w:rFonts w:eastAsia="宋体"/>
          <w:b/>
          <w:lang w:eastAsia="zh-CN"/>
        </w:rPr>
        <w:t xml:space="preserve">SL-RSRP </w:t>
      </w:r>
      <w:r w:rsidR="00720674">
        <w:rPr>
          <w:rFonts w:eastAsia="宋体"/>
          <w:b/>
          <w:lang w:eastAsia="zh-CN"/>
        </w:rPr>
        <w:t xml:space="preserve">measurement </w:t>
      </w:r>
      <w:r w:rsidRPr="001E2AD0">
        <w:rPr>
          <w:rFonts w:eastAsia="宋体"/>
          <w:b/>
          <w:lang w:eastAsia="zh-CN"/>
        </w:rPr>
        <w:t xml:space="preserve">is based on PSSCH DMRS. </w:t>
      </w:r>
    </w:p>
    <w:p w14:paraId="175D9A48" w14:textId="5536820F" w:rsidR="001E2AD0" w:rsidRDefault="001E2AD0" w:rsidP="00720674">
      <w:pPr>
        <w:pStyle w:val="a0"/>
        <w:numPr>
          <w:ilvl w:val="0"/>
          <w:numId w:val="44"/>
        </w:numPr>
        <w:rPr>
          <w:rFonts w:eastAsia="宋体"/>
          <w:b/>
          <w:lang w:eastAsia="zh-CN"/>
        </w:rPr>
      </w:pPr>
      <w:r w:rsidRPr="001E2AD0">
        <w:rPr>
          <w:rFonts w:eastAsia="宋体"/>
          <w:b/>
          <w:lang w:eastAsia="zh-CN"/>
        </w:rPr>
        <w:t xml:space="preserve">L3 </w:t>
      </w:r>
      <w:r>
        <w:rPr>
          <w:rFonts w:eastAsia="宋体"/>
          <w:b/>
          <w:lang w:eastAsia="zh-CN"/>
        </w:rPr>
        <w:t>filtering of SL-RSRP is done at RX UE.</w:t>
      </w:r>
    </w:p>
    <w:p w14:paraId="535D88EA" w14:textId="27285B75" w:rsidR="001E2AD0" w:rsidRDefault="001E2AD0" w:rsidP="00720674">
      <w:pPr>
        <w:pStyle w:val="a0"/>
        <w:numPr>
          <w:ilvl w:val="0"/>
          <w:numId w:val="44"/>
        </w:numPr>
        <w:rPr>
          <w:rFonts w:eastAsia="宋体"/>
          <w:b/>
          <w:lang w:eastAsia="zh-CN"/>
        </w:rPr>
      </w:pPr>
      <w:r>
        <w:rPr>
          <w:rFonts w:eastAsia="宋体"/>
          <w:b/>
          <w:lang w:eastAsia="zh-CN"/>
        </w:rPr>
        <w:t xml:space="preserve">SL-RSRP reporting can be event triggered, such as the variation of SL PL is larger than a threshold. </w:t>
      </w:r>
    </w:p>
    <w:p w14:paraId="269714C2" w14:textId="1FB90C78" w:rsidR="001E2AD0" w:rsidRDefault="001E2AD0" w:rsidP="001E2AD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control for groupcast</w:t>
      </w:r>
    </w:p>
    <w:p w14:paraId="3446EB2E" w14:textId="15BC9731" w:rsidR="001E2AD0" w:rsidRDefault="00860A1E" w:rsidP="001E2AD0">
      <w:pPr>
        <w:pStyle w:val="a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loop power control for unicast is supported since there is one to one transmission between TX UE and RX UE which is feasible to adjust the transmission power based on SL PL. While for groupcast, it is one to many transmission. Different UEs correspond to different SL PL. If power control is enabled for groupcast, TX UE needs to estimate SL PL for each link. That will cause large signaling overhead. We propose not to support power control for groupcast of NR-V2X in Rel-16.</w:t>
      </w:r>
    </w:p>
    <w:p w14:paraId="71E5BE25" w14:textId="74B1E550" w:rsidR="00860A1E" w:rsidRDefault="00720674" w:rsidP="001E2AD0">
      <w:pPr>
        <w:pStyle w:val="a0"/>
        <w:rPr>
          <w:rFonts w:eastAsiaTheme="minorEastAsia"/>
          <w:b/>
          <w:lang w:eastAsia="zh-CN"/>
        </w:rPr>
      </w:pPr>
      <w:r>
        <w:rPr>
          <w:rFonts w:eastAsiaTheme="minorEastAsia"/>
          <w:b/>
          <w:lang w:eastAsia="zh-CN"/>
        </w:rPr>
        <w:t>Proposal 19</w:t>
      </w:r>
      <w:r w:rsidR="00860A1E" w:rsidRPr="00860A1E">
        <w:rPr>
          <w:rFonts w:eastAsiaTheme="minorEastAsia"/>
          <w:b/>
          <w:lang w:eastAsia="zh-CN"/>
        </w:rPr>
        <w:t xml:space="preserve">: Power control for groupcast is not supported in </w:t>
      </w:r>
      <w:r w:rsidR="00B32AED">
        <w:rPr>
          <w:rFonts w:eastAsiaTheme="minorEastAsia"/>
          <w:b/>
          <w:lang w:eastAsia="zh-CN"/>
        </w:rPr>
        <w:t xml:space="preserve">Rel-16 </w:t>
      </w:r>
      <w:r w:rsidR="00860A1E" w:rsidRPr="00860A1E">
        <w:rPr>
          <w:rFonts w:eastAsiaTheme="minorEastAsia"/>
          <w:b/>
          <w:lang w:eastAsia="zh-CN"/>
        </w:rPr>
        <w:t>NR-V2X.</w:t>
      </w:r>
    </w:p>
    <w:p w14:paraId="2ACB2AEA" w14:textId="27CCAF28"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lastRenderedPageBreak/>
        <w:t>Power control for PSFCH</w:t>
      </w:r>
    </w:p>
    <w:p w14:paraId="4076C768" w14:textId="0D89B8A5" w:rsidR="00860A1E" w:rsidRDefault="00860A1E" w:rsidP="00860A1E">
      <w:pPr>
        <w:pStyle w:val="a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propose to support power control for PSFCH to alleviate the effect of near-far issue and in-band emission. </w:t>
      </w:r>
    </w:p>
    <w:p w14:paraId="777D487C" w14:textId="2947BA50" w:rsidR="00860A1E" w:rsidRDefault="00860A1E" w:rsidP="00860A1E">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two UEs transmit PSSCH in adjacent sub-channels, the corresponding PSFCH will also be transmitted in adjacent sub-cannels. One illustration is shown below. UE1 and UE2 transmit PSSCH to UE3 and UE4 separately, and correspondingly, UE3 and UE4 transmit PSFCH to UE1 and UE2 separately. If UE4 is close to UE1, the PSFCH from UE4 to UE2 will overwhelm the PSFCH from UE3 to UE1 because of in-band emission </w:t>
      </w:r>
      <w:r w:rsidR="00B32AED">
        <w:rPr>
          <w:rFonts w:eastAsiaTheme="minorEastAsia"/>
          <w:lang w:eastAsia="zh-CN"/>
        </w:rPr>
        <w:t>if</w:t>
      </w:r>
      <w:r>
        <w:rPr>
          <w:rFonts w:eastAsiaTheme="minorEastAsia"/>
          <w:lang w:eastAsia="zh-CN"/>
        </w:rPr>
        <w:t xml:space="preserve"> they are transmitted in adjacent sub-channels. That will cause UE1 detecting the PSFCH from UE3 failed. </w:t>
      </w:r>
    </w:p>
    <w:p w14:paraId="72B61649" w14:textId="3521695E" w:rsidR="00860A1E" w:rsidRPr="00860A1E" w:rsidRDefault="00860A1E" w:rsidP="00860A1E">
      <w:pPr>
        <w:pStyle w:val="a0"/>
        <w:rPr>
          <w:rFonts w:eastAsiaTheme="minorEastAsia"/>
          <w:lang w:eastAsia="zh-CN"/>
        </w:rPr>
      </w:pPr>
      <w:r>
        <w:rPr>
          <w:rFonts w:eastAsiaTheme="minorEastAsia"/>
          <w:lang w:eastAsia="zh-CN"/>
        </w:rPr>
        <w:t xml:space="preserve">Another example is for option 2 feedback mechanism in groupcast communication. For option 2, every UE will transmit PSFCH to TX UE using orthogonal resources. If CDM is applied, a PSFCH from a closer RX UE will overwhelm the PSFCH from a farther RX UE because of near-far effect. If adjacent frequency resource is applied, the in-band effect will also affect the PSFCH detection. But in option 2, TX UE needs to detect PSFCH from each RX UE. Therefore, power control for PSFCH is needed in this case. </w:t>
      </w:r>
    </w:p>
    <w:p w14:paraId="61E23434" w14:textId="1FFD2C5A" w:rsidR="00860A1E" w:rsidRDefault="00B32AED" w:rsidP="00860A1E">
      <w:pPr>
        <w:pStyle w:val="a0"/>
        <w:jc w:val="center"/>
      </w:pPr>
      <w:r>
        <w:object w:dxaOrig="6216" w:dyaOrig="2424" w14:anchorId="0DEB8941">
          <v:shape id="_x0000_i1027" type="#_x0000_t75" style="width:311.45pt;height:121.1pt" o:ole="">
            <v:imagedata r:id="rId12" o:title=""/>
          </v:shape>
          <o:OLEObject Type="Embed" ProgID="Visio.Drawing.15" ShapeID="_x0000_i1027" DrawAspect="Content" ObjectID="_1627475719" r:id="rId13"/>
        </w:object>
      </w:r>
    </w:p>
    <w:p w14:paraId="4E9B4135" w14:textId="77777777" w:rsidR="00B32AED" w:rsidRDefault="00B32AED" w:rsidP="00860A1E">
      <w:pPr>
        <w:pStyle w:val="a0"/>
        <w:jc w:val="center"/>
      </w:pPr>
    </w:p>
    <w:p w14:paraId="759798CF" w14:textId="5CFD51F1" w:rsidR="00860A1E" w:rsidRPr="00860A1E" w:rsidRDefault="00860A1E" w:rsidP="00860A1E">
      <w:pPr>
        <w:pStyle w:val="a5"/>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3</w:t>
      </w:r>
      <w:r>
        <w:fldChar w:fldCharType="end"/>
      </w:r>
    </w:p>
    <w:p w14:paraId="0B7BE081" w14:textId="77777777" w:rsidR="00036517" w:rsidRDefault="00036517" w:rsidP="0045640A">
      <w:pPr>
        <w:pStyle w:val="a0"/>
        <w:rPr>
          <w:rFonts w:eastAsia="宋体"/>
          <w:b/>
          <w:lang w:eastAsia="zh-CN"/>
        </w:rPr>
      </w:pPr>
    </w:p>
    <w:p w14:paraId="1078573B" w14:textId="64D79B11" w:rsidR="00860A1E" w:rsidRDefault="00860A1E" w:rsidP="0045640A">
      <w:pPr>
        <w:pStyle w:val="a0"/>
        <w:rPr>
          <w:rFonts w:eastAsia="宋体"/>
          <w:lang w:eastAsia="zh-CN"/>
        </w:rPr>
      </w:pPr>
      <w:r w:rsidRPr="00860A1E">
        <w:rPr>
          <w:rFonts w:eastAsia="宋体"/>
          <w:lang w:eastAsia="zh-CN"/>
        </w:rPr>
        <w:t>P</w:t>
      </w:r>
      <w:r w:rsidRPr="00860A1E">
        <w:rPr>
          <w:rFonts w:eastAsia="宋体" w:hint="eastAsia"/>
          <w:lang w:eastAsia="zh-CN"/>
        </w:rPr>
        <w:t xml:space="preserve">ower </w:t>
      </w:r>
      <w:r w:rsidRPr="00860A1E">
        <w:rPr>
          <w:rFonts w:eastAsia="宋体"/>
          <w:lang w:eastAsia="zh-CN"/>
        </w:rPr>
        <w:t xml:space="preserve">control for PSFCH can also be based on the SL PL between TX UE and RX UE. </w:t>
      </w:r>
      <w:r w:rsidR="00B32AED">
        <w:rPr>
          <w:rFonts w:eastAsia="宋体"/>
          <w:lang w:eastAsia="zh-CN"/>
        </w:rPr>
        <w:t xml:space="preserve">If TX power is included in SCI </w:t>
      </w:r>
      <w:r>
        <w:rPr>
          <w:rFonts w:eastAsia="宋体"/>
          <w:lang w:eastAsia="zh-CN"/>
        </w:rPr>
        <w:t xml:space="preserve">and indicated to RX UE, it can estimate the SL PL based on TX power </w:t>
      </w:r>
      <w:r w:rsidR="00B32AED">
        <w:rPr>
          <w:rFonts w:eastAsia="宋体"/>
          <w:lang w:eastAsia="zh-CN"/>
        </w:rPr>
        <w:t xml:space="preserve">and measured </w:t>
      </w:r>
      <w:r>
        <w:rPr>
          <w:rFonts w:eastAsia="宋体"/>
          <w:lang w:eastAsia="zh-CN"/>
        </w:rPr>
        <w:t xml:space="preserve">SL-RSRP. This SL PL can be applied to the link from RX UE to TX UE considering channel reciprocity of SL. Furthermore, a target received power of PSFCH can be (pre-)configured to each RX UE. Based on the SL PL and target received power, RX UE can determine the transmission power for PSFCH. </w:t>
      </w:r>
    </w:p>
    <w:p w14:paraId="07E30ED9" w14:textId="769F793E" w:rsidR="00860A1E" w:rsidRDefault="00860A1E" w:rsidP="00860A1E">
      <w:pPr>
        <w:pStyle w:val="a0"/>
        <w:rPr>
          <w:rFonts w:eastAsiaTheme="minorEastAsia"/>
          <w:b/>
          <w:lang w:eastAsia="zh-CN"/>
        </w:rPr>
      </w:pPr>
      <w:r w:rsidRPr="00860A1E">
        <w:rPr>
          <w:rFonts w:eastAsiaTheme="minorEastAsia"/>
          <w:b/>
          <w:lang w:eastAsia="zh-CN"/>
        </w:rPr>
        <w:t>Proposal 2</w:t>
      </w:r>
      <w:r w:rsidR="00720674">
        <w:rPr>
          <w:rFonts w:eastAsiaTheme="minorEastAsia"/>
          <w:b/>
          <w:lang w:eastAsia="zh-CN"/>
        </w:rPr>
        <w:t>0</w:t>
      </w:r>
      <w:r w:rsidRPr="00860A1E">
        <w:rPr>
          <w:rFonts w:eastAsiaTheme="minorEastAsia"/>
          <w:b/>
          <w:lang w:eastAsia="zh-CN"/>
        </w:rPr>
        <w:t xml:space="preserve">: </w:t>
      </w:r>
      <w:r>
        <w:rPr>
          <w:rFonts w:eastAsiaTheme="minorEastAsia"/>
          <w:b/>
          <w:lang w:eastAsia="zh-CN"/>
        </w:rPr>
        <w:t>For power control of PSFCH</w:t>
      </w:r>
    </w:p>
    <w:p w14:paraId="239424FB" w14:textId="097A445B" w:rsidR="00860A1E" w:rsidRDefault="00860A1E" w:rsidP="00860A1E">
      <w:pPr>
        <w:pStyle w:val="a0"/>
        <w:numPr>
          <w:ilvl w:val="0"/>
          <w:numId w:val="39"/>
        </w:numPr>
        <w:rPr>
          <w:rFonts w:eastAsiaTheme="minorEastAsia"/>
          <w:b/>
          <w:lang w:eastAsia="zh-CN"/>
        </w:rPr>
      </w:pPr>
      <w:r w:rsidRPr="00860A1E">
        <w:rPr>
          <w:rFonts w:eastAsiaTheme="minorEastAsia"/>
          <w:b/>
          <w:lang w:eastAsia="zh-CN"/>
        </w:rPr>
        <w:t xml:space="preserve">Power control for </w:t>
      </w:r>
      <w:r>
        <w:rPr>
          <w:rFonts w:eastAsiaTheme="minorEastAsia"/>
          <w:b/>
          <w:lang w:eastAsia="zh-CN"/>
        </w:rPr>
        <w:t>PSFCH</w:t>
      </w:r>
      <w:r w:rsidRPr="00860A1E">
        <w:rPr>
          <w:rFonts w:eastAsiaTheme="minorEastAsia"/>
          <w:b/>
          <w:lang w:eastAsia="zh-CN"/>
        </w:rPr>
        <w:t xml:space="preserve"> is supported in NR-V2X.</w:t>
      </w:r>
    </w:p>
    <w:p w14:paraId="329D1E8B" w14:textId="10906840" w:rsidR="00860A1E" w:rsidRDefault="00860A1E" w:rsidP="00860A1E">
      <w:pPr>
        <w:pStyle w:val="a0"/>
        <w:numPr>
          <w:ilvl w:val="0"/>
          <w:numId w:val="39"/>
        </w:numPr>
        <w:rPr>
          <w:rFonts w:eastAsiaTheme="minorEastAsia"/>
          <w:b/>
          <w:lang w:eastAsia="zh-CN"/>
        </w:rPr>
      </w:pPr>
      <w:r>
        <w:rPr>
          <w:rFonts w:eastAsiaTheme="minorEastAsia"/>
          <w:b/>
          <w:lang w:eastAsia="zh-CN"/>
        </w:rPr>
        <w:t>TX power is included in SCI.</w:t>
      </w:r>
    </w:p>
    <w:p w14:paraId="50A978E9" w14:textId="7927A710" w:rsidR="00860A1E" w:rsidRDefault="00860A1E" w:rsidP="00860A1E">
      <w:pPr>
        <w:pStyle w:val="a0"/>
        <w:numPr>
          <w:ilvl w:val="0"/>
          <w:numId w:val="39"/>
        </w:numPr>
        <w:rPr>
          <w:rFonts w:eastAsiaTheme="minorEastAsia"/>
          <w:b/>
          <w:lang w:eastAsia="zh-CN"/>
        </w:rPr>
      </w:pPr>
      <w:r>
        <w:rPr>
          <w:rFonts w:eastAsiaTheme="minorEastAsia"/>
          <w:b/>
          <w:lang w:eastAsia="zh-CN"/>
        </w:rPr>
        <w:t>Target received power of PSFCH is (pre-)configured.</w:t>
      </w:r>
    </w:p>
    <w:p w14:paraId="3989C8F1" w14:textId="4FB56DB1"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Effect of power control on sensing procedure</w:t>
      </w:r>
    </w:p>
    <w:p w14:paraId="38F5FB46" w14:textId="6CE53237" w:rsidR="00860A1E" w:rsidRDefault="00860A1E" w:rsidP="00860A1E">
      <w:pPr>
        <w:pStyle w:val="a0"/>
        <w:rPr>
          <w:rFonts w:eastAsiaTheme="minorEastAsia"/>
          <w:lang w:eastAsia="zh-CN"/>
        </w:rPr>
      </w:pPr>
      <w:r>
        <w:rPr>
          <w:rFonts w:eastAsiaTheme="minorEastAsia"/>
          <w:lang w:eastAsia="zh-CN"/>
        </w:rPr>
        <w:t>P</w:t>
      </w:r>
      <w:r>
        <w:rPr>
          <w:rFonts w:eastAsiaTheme="minorEastAsia" w:hint="eastAsia"/>
          <w:lang w:eastAsia="zh-CN"/>
        </w:rPr>
        <w:t xml:space="preserve">ower </w:t>
      </w:r>
      <w:r>
        <w:rPr>
          <w:rFonts w:eastAsiaTheme="minorEastAsia"/>
          <w:lang w:eastAsia="zh-CN"/>
        </w:rPr>
        <w:t xml:space="preserve">control is applied for unicast communication, not for groupcast and broadcast communication. While for the resource pool configuration, it is preferred to configure unified resource pool for all kinds of transmissions. The power control for unicast will affect the sensing procedure. One illustration is shown below. UE1 and UE2 does unicast communication and the distance between them is 50 meters. UE3 is for broadcast communication with maximal transmission power (23dBm), and the communication range is about 300 meters, UE4 is within the communication range. If power control is applied to UE1’s PSCCH/PSSCH transmission, the transmission power could be </w:t>
      </w:r>
      <w:r w:rsidR="00B32AED">
        <w:rPr>
          <w:rFonts w:eastAsiaTheme="minorEastAsia"/>
          <w:lang w:eastAsia="zh-CN"/>
        </w:rPr>
        <w:t xml:space="preserve">very small considering the short range between UE1 and UE2, such as the transmission power is </w:t>
      </w:r>
      <w:r>
        <w:rPr>
          <w:rFonts w:eastAsiaTheme="minorEastAsia"/>
          <w:lang w:eastAsia="zh-CN"/>
        </w:rPr>
        <w:t>10dBm. When UE3 does sensing for SL transmission resource selection, it may assume that the resource used by UE1 is available because of the</w:t>
      </w:r>
      <w:r w:rsidR="00B32AED">
        <w:rPr>
          <w:rFonts w:eastAsiaTheme="minorEastAsia"/>
          <w:lang w:eastAsia="zh-CN"/>
        </w:rPr>
        <w:t xml:space="preserve"> small transmission power which will cause the measured</w:t>
      </w:r>
      <w:r>
        <w:rPr>
          <w:rFonts w:eastAsiaTheme="minorEastAsia"/>
          <w:lang w:eastAsia="zh-CN"/>
        </w:rPr>
        <w:t xml:space="preserve"> SL-RSRP less than the threshold. If UE3 selects the resource for broadcast transmission with maximal transmission power, that will cause severe interference to UE1’s data at UE2. </w:t>
      </w:r>
    </w:p>
    <w:p w14:paraId="0418C684" w14:textId="79FB63CA" w:rsidR="00860A1E" w:rsidRDefault="00B32AED" w:rsidP="00860A1E">
      <w:pPr>
        <w:pStyle w:val="a0"/>
        <w:rPr>
          <w:rFonts w:eastAsiaTheme="minorEastAsia"/>
          <w:lang w:eastAsia="zh-CN"/>
        </w:rPr>
      </w:pPr>
      <w:r>
        <w:rPr>
          <w:rFonts w:eastAsiaTheme="minorEastAsia"/>
          <w:lang w:eastAsia="zh-CN"/>
        </w:rPr>
        <w:t xml:space="preserve">To </w:t>
      </w:r>
      <w:r w:rsidR="00860A1E">
        <w:rPr>
          <w:rFonts w:eastAsiaTheme="minorEastAsia"/>
          <w:lang w:eastAsia="zh-CN"/>
        </w:rPr>
        <w:t xml:space="preserve">solve this </w:t>
      </w:r>
      <w:r>
        <w:rPr>
          <w:rFonts w:eastAsiaTheme="minorEastAsia"/>
          <w:lang w:eastAsia="zh-CN"/>
        </w:rPr>
        <w:t>issue</w:t>
      </w:r>
      <w:r w:rsidR="00860A1E">
        <w:rPr>
          <w:rFonts w:eastAsiaTheme="minorEastAsia"/>
          <w:lang w:eastAsia="zh-CN"/>
        </w:rPr>
        <w:t xml:space="preserve">, some enhancements to sensing procedure is necessary. If the sensing UE can obtain the transmission power </w:t>
      </w:r>
      <w:r>
        <w:rPr>
          <w:rFonts w:eastAsiaTheme="minorEastAsia"/>
          <w:lang w:eastAsia="zh-CN"/>
        </w:rPr>
        <w:t xml:space="preserve">of PSCCH transmitter </w:t>
      </w:r>
      <w:r w:rsidR="00860A1E">
        <w:rPr>
          <w:rFonts w:eastAsiaTheme="minorEastAsia"/>
          <w:lang w:eastAsia="zh-CN"/>
        </w:rPr>
        <w:t xml:space="preserve">by PSCCH decoding, it can adjust the SL-RSRP threshold based on the transmission power of the PSCCH transmitter and its own transmission power. </w:t>
      </w:r>
    </w:p>
    <w:p w14:paraId="6FF30A19" w14:textId="6513D38F" w:rsidR="00860A1E" w:rsidRPr="00B32AED" w:rsidRDefault="00860A1E" w:rsidP="00860A1E">
      <w:pPr>
        <w:pStyle w:val="a0"/>
        <w:rPr>
          <w:rFonts w:eastAsiaTheme="minorEastAsia"/>
          <w:b/>
          <w:lang w:eastAsia="zh-CN"/>
        </w:rPr>
      </w:pPr>
      <w:r w:rsidRPr="00B32AED">
        <w:rPr>
          <w:rFonts w:eastAsiaTheme="minorEastAsia"/>
          <w:b/>
          <w:lang w:eastAsia="zh-CN"/>
        </w:rPr>
        <w:t>Proposal 2</w:t>
      </w:r>
      <w:r w:rsidR="00720674">
        <w:rPr>
          <w:rFonts w:eastAsiaTheme="minorEastAsia"/>
          <w:b/>
          <w:lang w:eastAsia="zh-CN"/>
        </w:rPr>
        <w:t>1</w:t>
      </w:r>
      <w:r w:rsidRPr="00B32AED">
        <w:rPr>
          <w:rFonts w:eastAsiaTheme="minorEastAsia"/>
          <w:b/>
          <w:lang w:eastAsia="zh-CN"/>
        </w:rPr>
        <w:t xml:space="preserve">: </w:t>
      </w:r>
      <w:r w:rsidR="00B32AED">
        <w:rPr>
          <w:rFonts w:eastAsiaTheme="minorEastAsia"/>
          <w:b/>
          <w:lang w:eastAsia="zh-CN"/>
        </w:rPr>
        <w:t>S</w:t>
      </w:r>
      <w:r w:rsidRPr="00B32AED">
        <w:rPr>
          <w:rFonts w:eastAsiaTheme="minorEastAsia"/>
          <w:b/>
          <w:lang w:eastAsia="zh-CN"/>
        </w:rPr>
        <w:t xml:space="preserve">ensing procedure </w:t>
      </w:r>
      <w:r w:rsidR="00B32AED">
        <w:rPr>
          <w:rFonts w:eastAsiaTheme="minorEastAsia"/>
          <w:b/>
          <w:lang w:eastAsia="zh-CN"/>
        </w:rPr>
        <w:t xml:space="preserve">should be enhanced </w:t>
      </w:r>
      <w:r w:rsidRPr="00B32AED">
        <w:rPr>
          <w:rFonts w:eastAsiaTheme="minorEastAsia"/>
          <w:b/>
          <w:lang w:eastAsia="zh-CN"/>
        </w:rPr>
        <w:t>in case of power control is enabled</w:t>
      </w:r>
      <w:r w:rsidR="00B32AED">
        <w:rPr>
          <w:rFonts w:eastAsiaTheme="minorEastAsia"/>
          <w:b/>
          <w:lang w:eastAsia="zh-CN"/>
        </w:rPr>
        <w:t xml:space="preserve"> </w:t>
      </w:r>
    </w:p>
    <w:p w14:paraId="0C938F04" w14:textId="1AE7619E" w:rsidR="00860A1E" w:rsidRPr="00860A1E" w:rsidRDefault="00860A1E" w:rsidP="00860A1E">
      <w:pPr>
        <w:pStyle w:val="a0"/>
        <w:numPr>
          <w:ilvl w:val="0"/>
          <w:numId w:val="40"/>
        </w:numPr>
        <w:rPr>
          <w:rFonts w:eastAsiaTheme="minorEastAsia"/>
          <w:lang w:eastAsia="zh-CN"/>
        </w:rPr>
      </w:pPr>
      <w:r>
        <w:rPr>
          <w:rFonts w:eastAsiaTheme="minorEastAsia"/>
          <w:b/>
          <w:lang w:eastAsia="zh-CN"/>
        </w:rPr>
        <w:t>TX power is included in SCI.</w:t>
      </w:r>
    </w:p>
    <w:p w14:paraId="3998AF7C" w14:textId="3190EDA8" w:rsidR="00860A1E" w:rsidRDefault="00860A1E" w:rsidP="00860A1E">
      <w:pPr>
        <w:pStyle w:val="a0"/>
        <w:numPr>
          <w:ilvl w:val="0"/>
          <w:numId w:val="40"/>
        </w:numPr>
        <w:rPr>
          <w:rFonts w:eastAsiaTheme="minorEastAsia"/>
          <w:lang w:eastAsia="zh-CN"/>
        </w:rPr>
      </w:pPr>
      <w:r>
        <w:rPr>
          <w:rFonts w:eastAsiaTheme="minorEastAsia"/>
          <w:b/>
          <w:lang w:eastAsia="zh-CN"/>
        </w:rPr>
        <w:lastRenderedPageBreak/>
        <w:t xml:space="preserve">SL-RSRP threshold is adjusted based on the TX power in the decoded PSCCH, and the TX power to be used for PSSCH transmission. </w:t>
      </w:r>
    </w:p>
    <w:p w14:paraId="1472896A" w14:textId="77777777" w:rsidR="00860A1E" w:rsidRPr="00860A1E" w:rsidRDefault="00860A1E" w:rsidP="00860A1E">
      <w:pPr>
        <w:pStyle w:val="a0"/>
        <w:rPr>
          <w:rFonts w:eastAsiaTheme="minorEastAsia"/>
          <w:lang w:eastAsia="zh-CN"/>
        </w:rPr>
      </w:pPr>
    </w:p>
    <w:p w14:paraId="0EFC1E6B" w14:textId="7DF8B39F" w:rsidR="00860A1E" w:rsidRDefault="00860A1E" w:rsidP="00860A1E">
      <w:pPr>
        <w:pStyle w:val="a0"/>
        <w:jc w:val="center"/>
      </w:pPr>
      <w:r>
        <w:object w:dxaOrig="5568" w:dyaOrig="2820" w14:anchorId="763C2F8A">
          <v:shape id="_x0000_i1028" type="#_x0000_t75" style="width:278.2pt;height:141.8pt" o:ole="">
            <v:imagedata r:id="rId14" o:title=""/>
          </v:shape>
          <o:OLEObject Type="Embed" ProgID="Visio.Drawing.15" ShapeID="_x0000_i1028" DrawAspect="Content" ObjectID="_1627475720" r:id="rId15"/>
        </w:object>
      </w:r>
    </w:p>
    <w:p w14:paraId="490FC995" w14:textId="124ED368" w:rsidR="00860A1E" w:rsidRDefault="00860A1E" w:rsidP="00860A1E">
      <w:pPr>
        <w:pStyle w:val="a5"/>
        <w:jc w:val="center"/>
        <w:rPr>
          <w:rFonts w:eastAsiaTheme="minorEastAsia"/>
          <w:b/>
          <w:lang w:eastAsia="zh-CN"/>
        </w:rPr>
      </w:pPr>
      <w:r>
        <w:t xml:space="preserve">Figure </w:t>
      </w:r>
      <w:r>
        <w:fldChar w:fldCharType="begin"/>
      </w:r>
      <w:r>
        <w:instrText xml:space="preserve"> SEQ Figure \* ARABIC </w:instrText>
      </w:r>
      <w:r>
        <w:fldChar w:fldCharType="separate"/>
      </w:r>
      <w:r>
        <w:rPr>
          <w:noProof/>
        </w:rPr>
        <w:t>4</w:t>
      </w:r>
      <w:r>
        <w:fldChar w:fldCharType="end"/>
      </w:r>
    </w:p>
    <w:p w14:paraId="3840D93F" w14:textId="77777777" w:rsidR="00860A1E" w:rsidRPr="00860A1E" w:rsidRDefault="00860A1E" w:rsidP="0045640A">
      <w:pPr>
        <w:pStyle w:val="a0"/>
        <w:rPr>
          <w:rFonts w:eastAsia="宋体"/>
          <w:lang w:eastAsia="zh-CN"/>
        </w:rPr>
      </w:pPr>
    </w:p>
    <w:p w14:paraId="4F180649" w14:textId="6390FDB5"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boosting for PSCCH</w:t>
      </w:r>
    </w:p>
    <w:p w14:paraId="373A32E2" w14:textId="44127EA9" w:rsidR="00860A1E" w:rsidRDefault="00860A1E" w:rsidP="00860A1E">
      <w:pPr>
        <w:pStyle w:val="a0"/>
        <w:rPr>
          <w:rFonts w:eastAsia="宋体"/>
          <w:lang w:eastAsia="zh-CN"/>
        </w:rPr>
      </w:pPr>
      <w:r>
        <w:rPr>
          <w:rFonts w:eastAsiaTheme="minorEastAsia" w:hint="eastAsia"/>
          <w:lang w:eastAsia="zh-CN"/>
        </w:rPr>
        <w:t>PSCCH and PSSCH multiplexing option 3 was agr</w:t>
      </w:r>
      <w:r>
        <w:rPr>
          <w:rFonts w:eastAsiaTheme="minorEastAsia"/>
          <w:lang w:eastAsia="zh-CN"/>
        </w:rPr>
        <w:t xml:space="preserve">eed as working assumption. </w:t>
      </w:r>
      <w:r w:rsidRPr="00F4431B">
        <w:rPr>
          <w:rFonts w:eastAsia="宋体"/>
          <w:lang w:eastAsia="zh-CN"/>
        </w:rPr>
        <w:t>F</w:t>
      </w:r>
      <w:r w:rsidRPr="008C2E4F">
        <w:rPr>
          <w:rFonts w:eastAsia="宋体"/>
          <w:lang w:eastAsia="zh-CN"/>
        </w:rPr>
        <w:t xml:space="preserve">or option 3, PSCCH and PSSCH are transmitted at the same time and share the transmission power. It is hardly to do power boosting for PSCCH. If the packet size of PSSCH is very large, PSSCH will </w:t>
      </w:r>
      <w:r w:rsidR="00B32AED">
        <w:rPr>
          <w:rFonts w:eastAsia="宋体"/>
          <w:lang w:eastAsia="zh-CN"/>
        </w:rPr>
        <w:t>use</w:t>
      </w:r>
      <w:r w:rsidRPr="008C2E4F">
        <w:rPr>
          <w:rFonts w:eastAsia="宋体"/>
          <w:lang w:eastAsia="zh-CN"/>
        </w:rPr>
        <w:t xml:space="preserve"> </w:t>
      </w:r>
      <w:r>
        <w:rPr>
          <w:rFonts w:eastAsia="宋体"/>
          <w:lang w:eastAsia="zh-CN"/>
        </w:rPr>
        <w:t xml:space="preserve">larger </w:t>
      </w:r>
      <w:r w:rsidRPr="008C2E4F">
        <w:rPr>
          <w:rFonts w:eastAsia="宋体"/>
          <w:lang w:eastAsia="zh-CN"/>
        </w:rPr>
        <w:t>band</w:t>
      </w:r>
      <w:r>
        <w:rPr>
          <w:rFonts w:eastAsia="宋体"/>
          <w:lang w:eastAsia="zh-CN"/>
        </w:rPr>
        <w:t>width</w:t>
      </w:r>
      <w:r w:rsidRPr="008C2E4F">
        <w:rPr>
          <w:rFonts w:eastAsia="宋体"/>
          <w:lang w:eastAsia="zh-CN"/>
        </w:rPr>
        <w:t xml:space="preserve"> to carry the payload, which will result in small transmission power of PSCCH. </w:t>
      </w:r>
      <w:r>
        <w:rPr>
          <w:rFonts w:eastAsia="宋体"/>
          <w:lang w:eastAsia="zh-CN"/>
        </w:rPr>
        <w:t xml:space="preserve">If power boosting is applied to PSCCH, the transmission power of PSSCH on the OFDM symbols of PSCCH will be reduced to keep the total transmission power does not change within the slot. That will cause unequal EPRE for PSSCH on PSCCH OFDM symbol and the rest OFDM symbols without PSCCH transmission. And the decoding performance of PSSCH will degrade. </w:t>
      </w:r>
    </w:p>
    <w:p w14:paraId="4EBEDE1E" w14:textId="7AE21D25" w:rsidR="00860A1E" w:rsidRPr="00860A1E" w:rsidRDefault="00860A1E" w:rsidP="00860A1E">
      <w:pPr>
        <w:pStyle w:val="a0"/>
        <w:rPr>
          <w:rFonts w:eastAsia="宋体"/>
          <w:b/>
          <w:lang w:eastAsia="zh-CN"/>
        </w:rPr>
      </w:pPr>
      <w:r w:rsidRPr="00860A1E">
        <w:rPr>
          <w:rFonts w:eastAsia="宋体"/>
          <w:b/>
          <w:lang w:eastAsia="zh-CN"/>
        </w:rPr>
        <w:t>Proposal 2</w:t>
      </w:r>
      <w:r w:rsidR="00720674">
        <w:rPr>
          <w:rFonts w:eastAsia="宋体"/>
          <w:b/>
          <w:lang w:eastAsia="zh-CN"/>
        </w:rPr>
        <w:t>2</w:t>
      </w:r>
      <w:r w:rsidRPr="00860A1E">
        <w:rPr>
          <w:rFonts w:eastAsia="宋体"/>
          <w:b/>
          <w:lang w:eastAsia="zh-CN"/>
        </w:rPr>
        <w:t>: In PSCCH and PSSCH multiplexing option 3, power boosting for PSCCH is not supported.</w:t>
      </w:r>
    </w:p>
    <w:p w14:paraId="4D935049" w14:textId="77777777" w:rsidR="001E2AD0" w:rsidRDefault="001E2AD0" w:rsidP="001E2AD0">
      <w:pPr>
        <w:pStyle w:val="1"/>
        <w:rPr>
          <w:rFonts w:ascii="Times New Roman" w:hAnsi="Times New Roman" w:cs="Times New Roman"/>
        </w:rPr>
      </w:pPr>
      <w:r w:rsidRPr="003E49E9">
        <w:rPr>
          <w:rFonts w:ascii="Times New Roman" w:hAnsi="Times New Roman" w:cs="Times New Roman"/>
        </w:rPr>
        <w:t>Multi</w:t>
      </w:r>
      <w:r>
        <w:rPr>
          <w:rFonts w:ascii="Times New Roman" w:hAnsi="Times New Roman" w:cs="Times New Roman"/>
        </w:rPr>
        <w:t>ple antenna</w:t>
      </w:r>
      <w:r w:rsidRPr="003E49E9">
        <w:rPr>
          <w:rFonts w:ascii="Times New Roman" w:hAnsi="Times New Roman" w:cs="Times New Roman"/>
        </w:rPr>
        <w:t xml:space="preserve"> transmission</w:t>
      </w:r>
    </w:p>
    <w:p w14:paraId="277BDBDC" w14:textId="77777777" w:rsidR="001E2AD0" w:rsidRDefault="001E2AD0" w:rsidP="001E2AD0">
      <w:pPr>
        <w:pStyle w:val="a0"/>
        <w:rPr>
          <w:rFonts w:eastAsiaTheme="minorEastAsia"/>
        </w:rPr>
      </w:pPr>
      <w:r>
        <w:rPr>
          <w:rFonts w:eastAsiaTheme="minorEastAsia"/>
          <w:lang w:eastAsia="zh-CN"/>
        </w:rPr>
        <w:t>One of the objection of the NR-V2X WID is as follows [3]:</w:t>
      </w:r>
    </w:p>
    <w:p w14:paraId="55AE4A82" w14:textId="77777777" w:rsidR="001E2AD0" w:rsidRPr="00331AEB" w:rsidRDefault="001E2AD0" w:rsidP="001E2AD0">
      <w:pPr>
        <w:jc w:val="both"/>
        <w:rPr>
          <w:i/>
          <w:lang w:eastAsia="ko-KR"/>
        </w:rPr>
      </w:pPr>
      <w:r w:rsidRPr="00331AEB">
        <w:rPr>
          <w:i/>
          <w:lang w:eastAsia="ko-KR"/>
        </w:rPr>
        <w:t xml:space="preserve">1. NR sidelink: Specify NR sidelink solutions necessary to support sidelink unicast, sidelink groupcast, and sidelink broadcast for V2X services, considering </w:t>
      </w:r>
      <w:r w:rsidRPr="00331AEB">
        <w:rPr>
          <w:bCs/>
          <w:i/>
        </w:rPr>
        <w:t>in-network coverage, out-of-network coverage, and partial network coverage</w:t>
      </w:r>
      <w:r w:rsidRPr="00331AEB">
        <w:rPr>
          <w:i/>
          <w:lang w:eastAsia="ko-KR"/>
        </w:rPr>
        <w:t>.</w:t>
      </w:r>
    </w:p>
    <w:p w14:paraId="1A6D30ED" w14:textId="77777777" w:rsidR="001E2AD0" w:rsidRPr="00331AEB" w:rsidRDefault="001E2AD0" w:rsidP="001E2AD0">
      <w:pPr>
        <w:pStyle w:val="a0"/>
        <w:rPr>
          <w:rFonts w:eastAsiaTheme="minorEastAsia"/>
          <w:i/>
        </w:rPr>
      </w:pPr>
      <w:r w:rsidRPr="00331AEB">
        <w:rPr>
          <w:rFonts w:eastAsiaTheme="minorEastAsia"/>
          <w:i/>
          <w:lang w:eastAsia="zh-CN"/>
        </w:rPr>
        <w:t>……</w:t>
      </w:r>
    </w:p>
    <w:p w14:paraId="69FAA373" w14:textId="77777777" w:rsidR="001E2AD0" w:rsidRPr="00331AEB" w:rsidRDefault="001E2AD0" w:rsidP="001E2AD0">
      <w:pPr>
        <w:numPr>
          <w:ilvl w:val="0"/>
          <w:numId w:val="11"/>
        </w:numPr>
        <w:overflowPunct w:val="0"/>
        <w:autoSpaceDE w:val="0"/>
        <w:autoSpaceDN w:val="0"/>
        <w:adjustRightInd w:val="0"/>
        <w:spacing w:after="180"/>
        <w:jc w:val="both"/>
        <w:textAlignment w:val="baseline"/>
        <w:rPr>
          <w:i/>
          <w:lang w:eastAsia="ko-KR"/>
        </w:rPr>
      </w:pPr>
      <w:r w:rsidRPr="00331AEB">
        <w:rPr>
          <w:i/>
          <w:lang w:eastAsia="ko-KR"/>
        </w:rPr>
        <w:t>Sidelink physical layer procedures as per the study outcome</w:t>
      </w:r>
    </w:p>
    <w:p w14:paraId="4F5D6B30" w14:textId="77777777" w:rsidR="001E2AD0" w:rsidRPr="00331AEB" w:rsidRDefault="001E2AD0" w:rsidP="001E2AD0">
      <w:pPr>
        <w:numPr>
          <w:ilvl w:val="1"/>
          <w:numId w:val="11"/>
        </w:numPr>
        <w:overflowPunct w:val="0"/>
        <w:autoSpaceDE w:val="0"/>
        <w:autoSpaceDN w:val="0"/>
        <w:adjustRightInd w:val="0"/>
        <w:spacing w:after="180"/>
        <w:jc w:val="both"/>
        <w:textAlignment w:val="baseline"/>
        <w:rPr>
          <w:i/>
          <w:lang w:eastAsia="ko-KR"/>
        </w:rPr>
      </w:pPr>
      <w:r w:rsidRPr="00331AEB">
        <w:rPr>
          <w:i/>
          <w:lang w:eastAsia="ko-KR"/>
        </w:rPr>
        <w:t>HARQ procedures [RAN1, RAN2]</w:t>
      </w:r>
    </w:p>
    <w:p w14:paraId="4DE5E64E" w14:textId="77777777" w:rsidR="001E2AD0" w:rsidRPr="00331AEB" w:rsidRDefault="001E2AD0" w:rsidP="001E2AD0">
      <w:pPr>
        <w:numPr>
          <w:ilvl w:val="1"/>
          <w:numId w:val="11"/>
        </w:numPr>
        <w:overflowPunct w:val="0"/>
        <w:autoSpaceDE w:val="0"/>
        <w:autoSpaceDN w:val="0"/>
        <w:adjustRightInd w:val="0"/>
        <w:spacing w:after="180"/>
        <w:jc w:val="both"/>
        <w:textAlignment w:val="baseline"/>
        <w:rPr>
          <w:i/>
          <w:lang w:eastAsia="ko-KR"/>
        </w:rPr>
      </w:pPr>
      <w:r w:rsidRPr="00331AEB">
        <w:rPr>
          <w:i/>
          <w:lang w:eastAsia="ko-KR"/>
        </w:rPr>
        <w:t>CSI acquisition for unicast [RAN1]</w:t>
      </w:r>
    </w:p>
    <w:p w14:paraId="07C11E53" w14:textId="77777777" w:rsidR="001E2AD0" w:rsidRPr="00331AEB" w:rsidRDefault="001E2AD0" w:rsidP="001E2AD0">
      <w:pPr>
        <w:numPr>
          <w:ilvl w:val="2"/>
          <w:numId w:val="11"/>
        </w:numPr>
        <w:overflowPunct w:val="0"/>
        <w:autoSpaceDE w:val="0"/>
        <w:autoSpaceDN w:val="0"/>
        <w:adjustRightInd w:val="0"/>
        <w:spacing w:after="180"/>
        <w:jc w:val="both"/>
        <w:textAlignment w:val="baseline"/>
        <w:rPr>
          <w:i/>
          <w:lang w:eastAsia="ko-KR"/>
        </w:rPr>
      </w:pPr>
      <w:r w:rsidRPr="00331AEB">
        <w:rPr>
          <w:i/>
          <w:lang w:eastAsia="ko-KR"/>
        </w:rPr>
        <w:t xml:space="preserve">CQI/RI reporting is supported and they are always reported together. </w:t>
      </w:r>
      <w:r w:rsidRPr="001A6F69">
        <w:rPr>
          <w:b/>
          <w:i/>
          <w:lang w:eastAsia="ko-KR"/>
        </w:rPr>
        <w:t>No PMI reporting is supported in this work. Multi-rank PSSCH transmission is supported up to two antenna ports</w:t>
      </w:r>
      <w:r w:rsidRPr="00331AEB">
        <w:rPr>
          <w:i/>
          <w:lang w:eastAsia="ko-KR"/>
        </w:rPr>
        <w:t>.</w:t>
      </w:r>
    </w:p>
    <w:p w14:paraId="16B4FD6B" w14:textId="77777777" w:rsidR="001E2AD0" w:rsidRPr="00331AEB" w:rsidRDefault="001E2AD0" w:rsidP="001E2AD0">
      <w:pPr>
        <w:numPr>
          <w:ilvl w:val="2"/>
          <w:numId w:val="11"/>
        </w:numPr>
        <w:overflowPunct w:val="0"/>
        <w:autoSpaceDE w:val="0"/>
        <w:autoSpaceDN w:val="0"/>
        <w:adjustRightInd w:val="0"/>
        <w:spacing w:after="180"/>
        <w:jc w:val="both"/>
        <w:textAlignment w:val="baseline"/>
        <w:rPr>
          <w:i/>
          <w:lang w:eastAsia="ko-KR"/>
        </w:rPr>
      </w:pPr>
      <w:r w:rsidRPr="00331AEB">
        <w:rPr>
          <w:i/>
          <w:lang w:eastAsia="ko-KR"/>
        </w:rPr>
        <w:t>In sidelink, CSI is delivered using PSSCH (including PSSCH containing CSI only) using the resource allocation procedure for data transmission.</w:t>
      </w:r>
    </w:p>
    <w:p w14:paraId="386AAC3E" w14:textId="77777777" w:rsidR="001E2AD0" w:rsidRDefault="001E2AD0" w:rsidP="001E2AD0">
      <w:pPr>
        <w:pStyle w:val="a0"/>
        <w:rPr>
          <w:rFonts w:eastAsiaTheme="minorEastAsia"/>
        </w:rPr>
      </w:pPr>
      <w:r>
        <w:rPr>
          <w:rFonts w:eastAsiaTheme="minorEastAsia"/>
          <w:lang w:eastAsia="zh-CN"/>
        </w:rPr>
        <w:t>……</w:t>
      </w:r>
    </w:p>
    <w:p w14:paraId="6F5E8D1A" w14:textId="77777777" w:rsidR="001E2AD0" w:rsidRPr="00C3102A" w:rsidRDefault="001E2AD0" w:rsidP="001E2AD0">
      <w:pPr>
        <w:pStyle w:val="a0"/>
        <w:rPr>
          <w:rFonts w:eastAsiaTheme="minorEastAsia"/>
        </w:rPr>
      </w:pPr>
      <w:r w:rsidRPr="00C3102A">
        <w:rPr>
          <w:rFonts w:eastAsiaTheme="minorEastAsia" w:hint="eastAsia"/>
          <w:lang w:eastAsia="zh-CN"/>
        </w:rPr>
        <w:t>According to the WID</w:t>
      </w:r>
      <w:r w:rsidRPr="00C3102A">
        <w:rPr>
          <w:rFonts w:eastAsiaTheme="minorEastAsia"/>
          <w:lang w:eastAsia="zh-CN"/>
        </w:rPr>
        <w:t xml:space="preserve">, no PMI reporting is supported. In this case, only open loop spatial multiplexing can be supported for multi-rank transmission. To support open loop multi-rank transmission, the following schemes which have been discussed in LTE Uu and NR Uu can be considered as starting point, such as large-delay CDD, pre-coder cycling. </w:t>
      </w:r>
    </w:p>
    <w:p w14:paraId="195822B2" w14:textId="7232297D" w:rsidR="001E2AD0" w:rsidRPr="00A03614" w:rsidRDefault="001E2AD0" w:rsidP="001E2AD0">
      <w:pPr>
        <w:pStyle w:val="a0"/>
        <w:rPr>
          <w:rFonts w:eastAsiaTheme="minorEastAsia"/>
        </w:rPr>
      </w:pPr>
      <w:r w:rsidRPr="00C3102A">
        <w:rPr>
          <w:rFonts w:eastAsiaTheme="minorEastAsia"/>
          <w:b/>
          <w:lang w:eastAsia="zh-CN"/>
        </w:rPr>
        <w:t xml:space="preserve">Proposal </w:t>
      </w:r>
      <w:r w:rsidR="00B32AED">
        <w:rPr>
          <w:rFonts w:eastAsiaTheme="minorEastAsia"/>
          <w:b/>
          <w:lang w:eastAsia="zh-CN"/>
        </w:rPr>
        <w:t>2</w:t>
      </w:r>
      <w:r w:rsidR="00113D26">
        <w:rPr>
          <w:rFonts w:eastAsiaTheme="minorEastAsia"/>
          <w:b/>
          <w:lang w:eastAsia="zh-CN"/>
        </w:rPr>
        <w:t>3</w:t>
      </w:r>
      <w:r w:rsidRPr="00A03614">
        <w:rPr>
          <w:rFonts w:eastAsiaTheme="minorEastAsia"/>
          <w:b/>
          <w:lang w:eastAsia="zh-CN"/>
        </w:rPr>
        <w:t xml:space="preserve">:  Open-loop spatial multiplexing is supported for PSSCH of unicast in NR-V2X. </w:t>
      </w:r>
    </w:p>
    <w:p w14:paraId="6537D111" w14:textId="77777777" w:rsidR="001E2AD0" w:rsidRPr="00A03614" w:rsidRDefault="001E2AD0" w:rsidP="001E2AD0">
      <w:pPr>
        <w:pStyle w:val="a0"/>
        <w:rPr>
          <w:rFonts w:eastAsiaTheme="minorEastAsia"/>
        </w:rPr>
      </w:pPr>
      <w:r w:rsidRPr="00A03614">
        <w:rPr>
          <w:rFonts w:eastAsiaTheme="minorEastAsia"/>
          <w:lang w:eastAsia="zh-CN"/>
        </w:rPr>
        <w:t>Transmission diversity scheme of PSCCH was studied in Rel-15 LTE-V2X and only transparent transmission scheme, i.e., small-delay CDD, was supported. The limitation to transparent transmission is that Rel-15 and Rel-</w:t>
      </w:r>
      <w:r w:rsidRPr="00A03614">
        <w:rPr>
          <w:rFonts w:eastAsiaTheme="minorEastAsia"/>
          <w:lang w:eastAsia="zh-CN"/>
        </w:rPr>
        <w:lastRenderedPageBreak/>
        <w:t xml:space="preserve">14 UE can share the same resource pool. Rel-14 UE needs to decode Rel-15 UE’s PSCCH for sensing procedure so that non-transparent transmission scheme cannot be supported. In NR-V2X, there is no such limitation so that both transparent scheme, such as small-delay CDD and non-transmission scheme, such as SFBC, can be considered for PSCCH transmission. </w:t>
      </w:r>
    </w:p>
    <w:p w14:paraId="295C612E" w14:textId="7079C25E" w:rsidR="001E2AD0" w:rsidRPr="00331AEB" w:rsidRDefault="00B32AED" w:rsidP="001E2AD0">
      <w:pPr>
        <w:pStyle w:val="a0"/>
        <w:rPr>
          <w:rFonts w:eastAsiaTheme="minorEastAsia"/>
        </w:rPr>
      </w:pPr>
      <w:r>
        <w:rPr>
          <w:rFonts w:eastAsiaTheme="minorEastAsia"/>
          <w:b/>
          <w:lang w:eastAsia="zh-CN"/>
        </w:rPr>
        <w:t xml:space="preserve">Proposal </w:t>
      </w:r>
      <w:r w:rsidR="00720674">
        <w:rPr>
          <w:rFonts w:eastAsiaTheme="minorEastAsia"/>
          <w:b/>
          <w:lang w:eastAsia="zh-CN"/>
        </w:rPr>
        <w:t>2</w:t>
      </w:r>
      <w:r w:rsidR="00113D26">
        <w:rPr>
          <w:rFonts w:eastAsiaTheme="minorEastAsia"/>
          <w:b/>
          <w:lang w:eastAsia="zh-CN"/>
        </w:rPr>
        <w:t>4</w:t>
      </w:r>
      <w:r w:rsidR="001E2AD0" w:rsidRPr="00A03614">
        <w:rPr>
          <w:rFonts w:eastAsiaTheme="minorEastAsia"/>
          <w:b/>
          <w:lang w:eastAsia="zh-CN"/>
        </w:rPr>
        <w:t>: Both transparent and non-transparent transmission diversity sc</w:t>
      </w:r>
      <w:r>
        <w:rPr>
          <w:rFonts w:eastAsiaTheme="minorEastAsia"/>
          <w:b/>
          <w:lang w:eastAsia="zh-CN"/>
        </w:rPr>
        <w:t>heme can be supported in NR-V2X</w:t>
      </w:r>
      <w:r w:rsidR="001E2AD0" w:rsidRPr="00A03614">
        <w:rPr>
          <w:rFonts w:eastAsiaTheme="minorEastAsia"/>
          <w:b/>
          <w:lang w:eastAsia="zh-CN"/>
        </w:rPr>
        <w:t>.</w:t>
      </w:r>
    </w:p>
    <w:p w14:paraId="4535AC37" w14:textId="77777777" w:rsidR="002619A2" w:rsidRPr="00490A74" w:rsidRDefault="002619A2" w:rsidP="002619A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490A74">
        <w:rPr>
          <w:rFonts w:ascii="Times New Roman" w:eastAsia="MS Mincho" w:hAnsi="Times New Roman" w:cs="Times New Roman"/>
          <w:kern w:val="0"/>
          <w:lang w:eastAsia="en-US"/>
        </w:rPr>
        <w:t xml:space="preserve">ID </w:t>
      </w:r>
      <w:r>
        <w:rPr>
          <w:rFonts w:ascii="Times New Roman" w:eastAsia="MS Mincho" w:hAnsi="Times New Roman" w:cs="Times New Roman"/>
          <w:kern w:val="0"/>
          <w:lang w:eastAsia="en-US"/>
        </w:rPr>
        <w:t xml:space="preserve">conveyed </w:t>
      </w:r>
      <w:r w:rsidRPr="00490A74">
        <w:rPr>
          <w:rFonts w:ascii="Times New Roman" w:eastAsia="MS Mincho" w:hAnsi="Times New Roman" w:cs="Times New Roman"/>
          <w:kern w:val="0"/>
          <w:lang w:eastAsia="en-US"/>
        </w:rPr>
        <w:t>via PSCCH</w:t>
      </w:r>
    </w:p>
    <w:p w14:paraId="371C819D" w14:textId="484AEE8D" w:rsidR="002619A2" w:rsidRDefault="002619A2" w:rsidP="002619A2">
      <w:pPr>
        <w:pStyle w:val="a0"/>
        <w:rPr>
          <w:rFonts w:eastAsia="宋体"/>
          <w:lang w:eastAsia="zh-CN"/>
        </w:rPr>
      </w:pPr>
      <w:r>
        <w:rPr>
          <w:rFonts w:eastAsia="宋体"/>
          <w:lang w:eastAsia="zh-CN"/>
        </w:rPr>
        <w:t>It was agreed in RAN1 AH #1901 meeting that the layer-1 destination ID and source ID are conveyed via PSCCH. It needs FFS how to determine Layer-1 source/destination ID and the size of Layer-1 source/destination ID [3].</w:t>
      </w:r>
    </w:p>
    <w:p w14:paraId="0839A22F" w14:textId="77777777" w:rsidR="002619A2" w:rsidRPr="002619A2" w:rsidRDefault="002619A2" w:rsidP="002619A2">
      <w:pPr>
        <w:rPr>
          <w:i/>
          <w:szCs w:val="20"/>
          <w:lang w:eastAsia="x-none"/>
        </w:rPr>
      </w:pPr>
      <w:r w:rsidRPr="002619A2">
        <w:rPr>
          <w:i/>
          <w:szCs w:val="20"/>
          <w:highlight w:val="green"/>
          <w:lang w:eastAsia="x-none"/>
        </w:rPr>
        <w:t>Agreements</w:t>
      </w:r>
      <w:r w:rsidRPr="002619A2">
        <w:rPr>
          <w:i/>
          <w:szCs w:val="20"/>
          <w:lang w:eastAsia="x-none"/>
        </w:rPr>
        <w:t>:</w:t>
      </w:r>
    </w:p>
    <w:p w14:paraId="260F9122" w14:textId="77777777" w:rsidR="002619A2" w:rsidRPr="002619A2" w:rsidRDefault="002619A2" w:rsidP="002619A2">
      <w:pPr>
        <w:numPr>
          <w:ilvl w:val="0"/>
          <w:numId w:val="20"/>
        </w:numPr>
        <w:rPr>
          <w:i/>
          <w:szCs w:val="20"/>
        </w:rPr>
      </w:pPr>
      <w:r w:rsidRPr="002619A2">
        <w:rPr>
          <w:rFonts w:hint="eastAsia"/>
          <w:i/>
          <w:szCs w:val="20"/>
        </w:rPr>
        <w:t xml:space="preserve">Layer-1 destination ID can be </w:t>
      </w:r>
      <w:r w:rsidRPr="002619A2">
        <w:rPr>
          <w:i/>
          <w:szCs w:val="20"/>
        </w:rPr>
        <w:t>explicitly</w:t>
      </w:r>
      <w:r w:rsidRPr="002619A2">
        <w:rPr>
          <w:rFonts w:hint="eastAsia"/>
          <w:i/>
          <w:szCs w:val="20"/>
        </w:rPr>
        <w:t xml:space="preserve"> included in SCI</w:t>
      </w:r>
    </w:p>
    <w:p w14:paraId="3E3F97B3" w14:textId="77777777" w:rsidR="002619A2" w:rsidRPr="002619A2" w:rsidRDefault="002619A2" w:rsidP="002619A2">
      <w:pPr>
        <w:numPr>
          <w:ilvl w:val="1"/>
          <w:numId w:val="20"/>
        </w:numPr>
        <w:rPr>
          <w:i/>
          <w:szCs w:val="20"/>
        </w:rPr>
      </w:pPr>
      <w:r w:rsidRPr="002619A2">
        <w:rPr>
          <w:i/>
          <w:szCs w:val="20"/>
        </w:rPr>
        <w:t xml:space="preserve">FFS how to determine Layer-1 </w:t>
      </w:r>
      <w:r w:rsidRPr="002619A2">
        <w:rPr>
          <w:rFonts w:hint="eastAsia"/>
          <w:i/>
          <w:szCs w:val="20"/>
        </w:rPr>
        <w:t xml:space="preserve">destination </w:t>
      </w:r>
      <w:r w:rsidRPr="002619A2">
        <w:rPr>
          <w:i/>
          <w:szCs w:val="20"/>
        </w:rPr>
        <w:t>ID</w:t>
      </w:r>
    </w:p>
    <w:p w14:paraId="28AB7968" w14:textId="77777777" w:rsidR="002619A2" w:rsidRPr="002619A2" w:rsidRDefault="002619A2" w:rsidP="002619A2">
      <w:pPr>
        <w:numPr>
          <w:ilvl w:val="1"/>
          <w:numId w:val="20"/>
        </w:numPr>
        <w:rPr>
          <w:i/>
          <w:szCs w:val="20"/>
        </w:rPr>
      </w:pPr>
      <w:r w:rsidRPr="002619A2">
        <w:rPr>
          <w:i/>
          <w:szCs w:val="20"/>
        </w:rPr>
        <w:t>FFS size of Layer-1 destination ID</w:t>
      </w:r>
    </w:p>
    <w:p w14:paraId="555D5A47" w14:textId="77777777" w:rsidR="002619A2" w:rsidRPr="002619A2" w:rsidRDefault="002619A2" w:rsidP="002619A2">
      <w:pPr>
        <w:numPr>
          <w:ilvl w:val="0"/>
          <w:numId w:val="20"/>
        </w:numPr>
        <w:rPr>
          <w:i/>
          <w:szCs w:val="20"/>
        </w:rPr>
      </w:pPr>
      <w:r w:rsidRPr="002619A2">
        <w:rPr>
          <w:rFonts w:hint="eastAsia"/>
          <w:i/>
          <w:szCs w:val="20"/>
        </w:rPr>
        <w:t>The following</w:t>
      </w:r>
      <w:r w:rsidRPr="002619A2">
        <w:rPr>
          <w:i/>
          <w:szCs w:val="20"/>
        </w:rPr>
        <w:t xml:space="preserve"> additional</w:t>
      </w:r>
      <w:r w:rsidRPr="002619A2">
        <w:rPr>
          <w:rFonts w:hint="eastAsia"/>
          <w:i/>
          <w:szCs w:val="20"/>
        </w:rPr>
        <w:t xml:space="preserve"> information can be included in SCI</w:t>
      </w:r>
    </w:p>
    <w:p w14:paraId="795D4B47" w14:textId="77777777" w:rsidR="002619A2" w:rsidRPr="002619A2" w:rsidRDefault="002619A2" w:rsidP="002619A2">
      <w:pPr>
        <w:numPr>
          <w:ilvl w:val="1"/>
          <w:numId w:val="20"/>
        </w:numPr>
        <w:rPr>
          <w:i/>
          <w:szCs w:val="20"/>
        </w:rPr>
      </w:pPr>
      <w:r w:rsidRPr="002619A2">
        <w:rPr>
          <w:i/>
          <w:szCs w:val="20"/>
        </w:rPr>
        <w:t>Layer-1 source ID</w:t>
      </w:r>
    </w:p>
    <w:p w14:paraId="0B1DDBCE" w14:textId="77777777" w:rsidR="002619A2" w:rsidRPr="002619A2" w:rsidRDefault="002619A2" w:rsidP="002619A2">
      <w:pPr>
        <w:numPr>
          <w:ilvl w:val="2"/>
          <w:numId w:val="20"/>
        </w:numPr>
        <w:rPr>
          <w:i/>
          <w:szCs w:val="20"/>
        </w:rPr>
      </w:pPr>
      <w:r w:rsidRPr="002619A2">
        <w:rPr>
          <w:i/>
          <w:szCs w:val="20"/>
        </w:rPr>
        <w:t>FFS how to determine Layer-1 source ID</w:t>
      </w:r>
    </w:p>
    <w:p w14:paraId="13862ECD" w14:textId="77777777" w:rsidR="002619A2" w:rsidRPr="002619A2" w:rsidRDefault="002619A2" w:rsidP="002619A2">
      <w:pPr>
        <w:numPr>
          <w:ilvl w:val="2"/>
          <w:numId w:val="20"/>
        </w:numPr>
        <w:rPr>
          <w:i/>
          <w:szCs w:val="20"/>
        </w:rPr>
      </w:pPr>
      <w:r w:rsidRPr="002619A2">
        <w:rPr>
          <w:i/>
          <w:szCs w:val="20"/>
        </w:rPr>
        <w:t>FFS size of Layer-1 source ID</w:t>
      </w:r>
    </w:p>
    <w:p w14:paraId="1DBE3475" w14:textId="77777777" w:rsidR="002619A2" w:rsidRPr="002619A2" w:rsidRDefault="002619A2" w:rsidP="002619A2">
      <w:pPr>
        <w:numPr>
          <w:ilvl w:val="1"/>
          <w:numId w:val="20"/>
        </w:numPr>
        <w:rPr>
          <w:i/>
          <w:szCs w:val="20"/>
        </w:rPr>
      </w:pPr>
      <w:r w:rsidRPr="002619A2">
        <w:rPr>
          <w:i/>
          <w:szCs w:val="20"/>
        </w:rPr>
        <w:t>HARQ process ID</w:t>
      </w:r>
    </w:p>
    <w:p w14:paraId="24EF3902" w14:textId="77777777" w:rsidR="002619A2" w:rsidRPr="002619A2" w:rsidRDefault="002619A2" w:rsidP="002619A2">
      <w:pPr>
        <w:numPr>
          <w:ilvl w:val="1"/>
          <w:numId w:val="20"/>
        </w:numPr>
        <w:rPr>
          <w:i/>
          <w:szCs w:val="20"/>
        </w:rPr>
      </w:pPr>
      <w:r w:rsidRPr="002619A2">
        <w:rPr>
          <w:i/>
          <w:szCs w:val="20"/>
        </w:rPr>
        <w:t>NDI</w:t>
      </w:r>
    </w:p>
    <w:p w14:paraId="086AC6AA" w14:textId="77777777" w:rsidR="002619A2" w:rsidRPr="002619A2" w:rsidRDefault="002619A2" w:rsidP="002619A2">
      <w:pPr>
        <w:numPr>
          <w:ilvl w:val="1"/>
          <w:numId w:val="20"/>
        </w:numPr>
        <w:rPr>
          <w:i/>
          <w:szCs w:val="20"/>
        </w:rPr>
      </w:pPr>
      <w:r w:rsidRPr="002619A2">
        <w:rPr>
          <w:i/>
          <w:szCs w:val="20"/>
        </w:rPr>
        <w:t>RV</w:t>
      </w:r>
    </w:p>
    <w:p w14:paraId="03541F6F" w14:textId="77777777" w:rsidR="002619A2" w:rsidRPr="002619A2" w:rsidRDefault="002619A2" w:rsidP="002619A2">
      <w:pPr>
        <w:numPr>
          <w:ilvl w:val="0"/>
          <w:numId w:val="20"/>
        </w:numPr>
        <w:rPr>
          <w:i/>
          <w:szCs w:val="20"/>
        </w:rPr>
      </w:pPr>
      <w:r w:rsidRPr="002619A2">
        <w:rPr>
          <w:rFonts w:hint="eastAsia"/>
          <w:i/>
          <w:szCs w:val="20"/>
        </w:rPr>
        <w:t>FFS whether some of the above information may not be present etc. in some operations (e.g., depending on whether they are used for unicast, groupcast, broadcast)</w:t>
      </w:r>
    </w:p>
    <w:p w14:paraId="4D46973A" w14:textId="77777777" w:rsidR="002619A2" w:rsidRPr="00195A9D" w:rsidRDefault="002619A2" w:rsidP="002619A2">
      <w:pPr>
        <w:rPr>
          <w:sz w:val="24"/>
          <w:lang w:eastAsia="x-none"/>
        </w:rPr>
      </w:pPr>
    </w:p>
    <w:p w14:paraId="5BA53063" w14:textId="77777777" w:rsidR="002619A2" w:rsidRDefault="002619A2" w:rsidP="002619A2">
      <w:pPr>
        <w:pStyle w:val="a0"/>
        <w:numPr>
          <w:ilvl w:val="0"/>
          <w:numId w:val="19"/>
        </w:numPr>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determine Layer-1 source and destination ID</w:t>
      </w:r>
    </w:p>
    <w:p w14:paraId="6B3E2353" w14:textId="2C64A801" w:rsidR="002619A2" w:rsidRPr="00E7006C" w:rsidRDefault="002619A2" w:rsidP="002619A2">
      <w:pPr>
        <w:pStyle w:val="a0"/>
        <w:rPr>
          <w:rFonts w:eastAsia="宋体"/>
          <w:lang w:eastAsia="zh-CN"/>
        </w:rPr>
      </w:pPr>
      <w:r>
        <w:rPr>
          <w:rFonts w:eastAsia="宋体"/>
          <w:lang w:eastAsia="zh-CN"/>
        </w:rPr>
        <w:t xml:space="preserve">According to the description of unicast/groupcast procedure in [5], the Layer-2 source and destination ID are generated at V2X layer and passed down to AS layer. The Layer-1 ID can be generated based on Layer-2 ID. For </w:t>
      </w:r>
      <w:r w:rsidRPr="00E7006C">
        <w:rPr>
          <w:rFonts w:eastAsia="宋体"/>
          <w:lang w:eastAsia="zh-CN"/>
        </w:rPr>
        <w:t xml:space="preserve">example, full or part of Layer-2 ID is used as Layer-1 ID. </w:t>
      </w:r>
    </w:p>
    <w:p w14:paraId="2C8E074E" w14:textId="6A144982" w:rsidR="002619A2" w:rsidRPr="00A03614" w:rsidRDefault="002619A2" w:rsidP="002619A2">
      <w:pPr>
        <w:pStyle w:val="a0"/>
        <w:rPr>
          <w:rFonts w:eastAsia="宋体"/>
          <w:b/>
          <w:lang w:eastAsia="zh-CN"/>
        </w:rPr>
      </w:pPr>
      <w:r w:rsidRPr="00E7006C">
        <w:rPr>
          <w:rFonts w:eastAsia="宋体"/>
          <w:b/>
          <w:lang w:eastAsia="zh-CN"/>
        </w:rPr>
        <w:t xml:space="preserve">Proposal </w:t>
      </w:r>
      <w:r w:rsidR="00720674">
        <w:rPr>
          <w:rFonts w:eastAsia="宋体"/>
          <w:b/>
          <w:lang w:eastAsia="zh-CN"/>
        </w:rPr>
        <w:t>2</w:t>
      </w:r>
      <w:r w:rsidR="00113D26">
        <w:rPr>
          <w:rFonts w:eastAsia="宋体"/>
          <w:b/>
          <w:lang w:eastAsia="zh-CN"/>
        </w:rPr>
        <w:t>5</w:t>
      </w:r>
      <w:r w:rsidRPr="00A03614">
        <w:rPr>
          <w:rFonts w:eastAsia="宋体"/>
          <w:b/>
          <w:lang w:eastAsia="zh-CN"/>
        </w:rPr>
        <w:t>: Layer-1 source and destination ID are generated based on Layer-2 ID.</w:t>
      </w:r>
    </w:p>
    <w:p w14:paraId="49DE0D6E" w14:textId="77777777" w:rsidR="002619A2" w:rsidRPr="00A03614" w:rsidRDefault="002619A2" w:rsidP="002619A2">
      <w:pPr>
        <w:pStyle w:val="a0"/>
        <w:numPr>
          <w:ilvl w:val="0"/>
          <w:numId w:val="19"/>
        </w:numPr>
        <w:rPr>
          <w:rFonts w:eastAsia="宋体"/>
          <w:lang w:eastAsia="zh-CN"/>
        </w:rPr>
      </w:pPr>
      <w:r w:rsidRPr="00A03614">
        <w:rPr>
          <w:rFonts w:eastAsia="宋体" w:hint="eastAsia"/>
          <w:lang w:eastAsia="zh-CN"/>
        </w:rPr>
        <w:t>The size of L</w:t>
      </w:r>
      <w:r w:rsidRPr="00A03614">
        <w:rPr>
          <w:rFonts w:eastAsia="宋体"/>
          <w:lang w:eastAsia="zh-CN"/>
        </w:rPr>
        <w:t>ayer-1 source and destination ID</w:t>
      </w:r>
    </w:p>
    <w:p w14:paraId="66B60C8D" w14:textId="5A671378" w:rsidR="002619A2" w:rsidRPr="00A03614" w:rsidRDefault="002619A2" w:rsidP="002619A2">
      <w:pPr>
        <w:pStyle w:val="a0"/>
        <w:rPr>
          <w:rFonts w:eastAsia="宋体"/>
          <w:lang w:eastAsia="zh-CN"/>
        </w:rPr>
      </w:pPr>
      <w:r w:rsidRPr="00A03614">
        <w:rPr>
          <w:rFonts w:eastAsia="宋体"/>
          <w:lang w:eastAsia="zh-CN"/>
        </w:rPr>
        <w:t xml:space="preserve">In Rel-12 D2D, only partial of destination ID is included in SCI. Based on the partial destination ID in SCI, RX UE can know whether need to decode the PSSCH. While considering HARQ feedback is introduced in NR-V2X, the full Layer-1 destination ID should be included in SCI. if only part of Layer-1 destination ID is included in SCI, a UE, who has the same partial destination ID as the target receiver, will detect and PSSCH by mistake. Furthermore, if the PSSCH cannot be decoded correctly, it will generate NACK to the transmitter since the MAC layer cannot extract other information, such as the rest part of Layer-1 destination ID from PSSCH. That will cause mistake to the HARQ procedure. </w:t>
      </w:r>
    </w:p>
    <w:p w14:paraId="7F514798" w14:textId="0A4D9607" w:rsidR="002619A2" w:rsidRPr="00A03614" w:rsidRDefault="002619A2" w:rsidP="002619A2">
      <w:pPr>
        <w:pStyle w:val="a0"/>
        <w:rPr>
          <w:rFonts w:eastAsia="宋体"/>
          <w:lang w:eastAsia="zh-CN"/>
        </w:rPr>
      </w:pPr>
      <w:r w:rsidRPr="00A03614">
        <w:rPr>
          <w:rFonts w:eastAsia="宋体"/>
          <w:lang w:eastAsia="zh-CN"/>
        </w:rPr>
        <w:t xml:space="preserve">Similar issue applies to Layer-1 source ID. If only part of Layer-1 source ID is included in SCI, the receiver who can detect PSCCH correctly but not for PSSCH, it cannot obtain the full Layer-1 source ID. If the physical layer of RX UE delivers the data of PSSCH to higher layer for HARQ combining based on partial Layer-1 source ID, it is possible that the data of two different UE with the same partial Layer-1 source ID will be combined together which will cause decoding error. </w:t>
      </w:r>
    </w:p>
    <w:p w14:paraId="0CC76EEA" w14:textId="7EDB4FC5" w:rsidR="00370B68" w:rsidRPr="00A03614" w:rsidRDefault="00370B68" w:rsidP="002619A2">
      <w:pPr>
        <w:pStyle w:val="a0"/>
        <w:rPr>
          <w:rFonts w:eastAsia="宋体"/>
          <w:lang w:eastAsia="zh-CN"/>
        </w:rPr>
      </w:pPr>
      <w:r w:rsidRPr="00A03614">
        <w:rPr>
          <w:rFonts w:eastAsia="宋体"/>
          <w:lang w:eastAsia="zh-CN"/>
        </w:rPr>
        <w:t xml:space="preserve">If full layer-1 ID is conveyed in SCI, that will cause large signaling overhead. To reduce the overhead, partial ID such as 16 bits, which has lower collision probability, can be conveyed in SCI. </w:t>
      </w:r>
    </w:p>
    <w:p w14:paraId="6C3481DC" w14:textId="00048FE9" w:rsidR="002619A2" w:rsidRPr="009F59B4" w:rsidRDefault="002619A2" w:rsidP="002619A2">
      <w:pPr>
        <w:pStyle w:val="a0"/>
        <w:rPr>
          <w:rFonts w:eastAsia="宋体"/>
          <w:b/>
          <w:lang w:eastAsia="zh-CN"/>
        </w:rPr>
      </w:pPr>
      <w:r w:rsidRPr="00A03614">
        <w:rPr>
          <w:rFonts w:eastAsia="宋体" w:hint="eastAsia"/>
          <w:b/>
          <w:lang w:eastAsia="zh-CN"/>
        </w:rPr>
        <w:t xml:space="preserve">Proposal </w:t>
      </w:r>
      <w:r w:rsidR="00720674">
        <w:rPr>
          <w:rFonts w:eastAsia="宋体"/>
          <w:b/>
          <w:lang w:eastAsia="zh-CN"/>
        </w:rPr>
        <w:t>2</w:t>
      </w:r>
      <w:r w:rsidR="00113D26">
        <w:rPr>
          <w:rFonts w:eastAsia="宋体"/>
          <w:b/>
          <w:lang w:eastAsia="zh-CN"/>
        </w:rPr>
        <w:t>6</w:t>
      </w:r>
      <w:r w:rsidRPr="00A03614">
        <w:rPr>
          <w:rFonts w:eastAsia="宋体"/>
          <w:b/>
          <w:lang w:eastAsia="zh-CN"/>
        </w:rPr>
        <w:t xml:space="preserve">: </w:t>
      </w:r>
      <w:r w:rsidR="00370B68" w:rsidRPr="00A03614">
        <w:rPr>
          <w:rFonts w:eastAsia="宋体"/>
          <w:b/>
          <w:lang w:eastAsia="zh-CN"/>
        </w:rPr>
        <w:t>At least 16 bits of l</w:t>
      </w:r>
      <w:r w:rsidRPr="00A03614">
        <w:rPr>
          <w:rFonts w:eastAsia="宋体"/>
          <w:b/>
          <w:lang w:eastAsia="zh-CN"/>
        </w:rPr>
        <w:t>ayer-1 source and destination ID should be included in SCI.</w:t>
      </w:r>
    </w:p>
    <w:p w14:paraId="5A14E9DF"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5CB0A6A5" w14:textId="6723A59E" w:rsidR="000C7481" w:rsidRDefault="000C7481" w:rsidP="00331AEB">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physical layer procedures, such as feedback mechanism, multiple antenna transmission for PSCCH and PSSCH and power control, are discussed. The following proposals are given to summarize our views.</w:t>
      </w:r>
    </w:p>
    <w:p w14:paraId="0DD0B01E" w14:textId="408F5B20" w:rsidR="00B32AED" w:rsidRPr="00D178D4" w:rsidRDefault="00D178D4" w:rsidP="00720674">
      <w:pPr>
        <w:pStyle w:val="a0"/>
        <w:rPr>
          <w:rFonts w:eastAsiaTheme="minorEastAsia"/>
          <w:b/>
          <w:lang w:eastAsia="zh-CN"/>
        </w:rPr>
      </w:pPr>
      <w:r w:rsidRPr="00C0149C">
        <w:rPr>
          <w:rFonts w:eastAsiaTheme="minorEastAsia"/>
          <w:b/>
          <w:lang w:eastAsia="zh-CN"/>
        </w:rPr>
        <w:t>Observa</w:t>
      </w:r>
      <w:r w:rsidRPr="00F4632F">
        <w:rPr>
          <w:rFonts w:eastAsiaTheme="minorEastAsia"/>
          <w:b/>
          <w:lang w:eastAsia="zh-CN"/>
        </w:rPr>
        <w:t xml:space="preserve">tion 1: At least four kinds of information need to be fed back from RX UE to </w:t>
      </w:r>
      <w:r w:rsidR="00720674">
        <w:rPr>
          <w:rFonts w:eastAsiaTheme="minorEastAsia"/>
          <w:b/>
          <w:lang w:eastAsia="zh-CN"/>
        </w:rPr>
        <w:t xml:space="preserve">TX UE over sidelink for NR-V2X: </w:t>
      </w:r>
      <w:r w:rsidRPr="00F4632F">
        <w:rPr>
          <w:rFonts w:eastAsiaTheme="minorEastAsia" w:hint="eastAsia"/>
          <w:b/>
          <w:lang w:eastAsia="zh-CN"/>
        </w:rPr>
        <w:t>HARQ ACK/NACK</w:t>
      </w:r>
      <w:r w:rsidR="00720674">
        <w:rPr>
          <w:rFonts w:eastAsiaTheme="minorEastAsia"/>
          <w:b/>
          <w:lang w:eastAsia="zh-CN"/>
        </w:rPr>
        <w:t xml:space="preserve">, </w:t>
      </w:r>
      <w:r w:rsidRPr="00F4632F">
        <w:rPr>
          <w:rFonts w:eastAsiaTheme="minorEastAsia"/>
          <w:b/>
          <w:lang w:eastAsia="zh-CN"/>
        </w:rPr>
        <w:t>SL-RSRP</w:t>
      </w:r>
      <w:r w:rsidR="00720674">
        <w:rPr>
          <w:rFonts w:eastAsiaTheme="minorEastAsia"/>
          <w:b/>
          <w:lang w:eastAsia="zh-CN"/>
        </w:rPr>
        <w:t xml:space="preserve">, </w:t>
      </w:r>
      <w:r w:rsidRPr="00F4632F">
        <w:rPr>
          <w:rFonts w:eastAsiaTheme="minorEastAsia"/>
          <w:b/>
          <w:lang w:eastAsia="zh-CN"/>
        </w:rPr>
        <w:t>CQI</w:t>
      </w:r>
      <w:r w:rsidR="00720674">
        <w:rPr>
          <w:rFonts w:eastAsiaTheme="minorEastAsia"/>
          <w:b/>
          <w:lang w:eastAsia="zh-CN"/>
        </w:rPr>
        <w:t xml:space="preserve">, </w:t>
      </w:r>
      <w:r w:rsidRPr="00F4632F">
        <w:rPr>
          <w:rFonts w:eastAsiaTheme="minorEastAsia"/>
          <w:b/>
          <w:lang w:eastAsia="zh-CN"/>
        </w:rPr>
        <w:t>RI</w:t>
      </w:r>
      <w:r w:rsidR="00A65CBE">
        <w:rPr>
          <w:rFonts w:eastAsiaTheme="minorEastAsia"/>
          <w:b/>
          <w:lang w:eastAsia="zh-CN"/>
        </w:rPr>
        <w:t>.</w:t>
      </w:r>
    </w:p>
    <w:p w14:paraId="3928736D" w14:textId="77777777" w:rsidR="00D178D4" w:rsidRPr="00F4632F" w:rsidRDefault="00D178D4" w:rsidP="00D178D4">
      <w:pPr>
        <w:pStyle w:val="a0"/>
        <w:rPr>
          <w:rFonts w:eastAsiaTheme="minorEastAsia"/>
          <w:b/>
          <w:lang w:eastAsia="zh-CN"/>
        </w:rPr>
      </w:pPr>
      <w:r w:rsidRPr="00F4632F">
        <w:rPr>
          <w:rFonts w:eastAsiaTheme="minorEastAsia"/>
          <w:b/>
          <w:lang w:eastAsia="zh-CN"/>
        </w:rPr>
        <w:t xml:space="preserve">Proposal 1: </w:t>
      </w:r>
    </w:p>
    <w:p w14:paraId="5FE0F563" w14:textId="77777777" w:rsidR="00D178D4" w:rsidRPr="00F4632F" w:rsidRDefault="00D178D4" w:rsidP="00720674">
      <w:pPr>
        <w:pStyle w:val="a0"/>
        <w:numPr>
          <w:ilvl w:val="0"/>
          <w:numId w:val="40"/>
        </w:numPr>
        <w:rPr>
          <w:rFonts w:eastAsiaTheme="minorEastAsia"/>
          <w:b/>
          <w:lang w:eastAsia="zh-CN"/>
        </w:rPr>
      </w:pPr>
      <w:r w:rsidRPr="00F4632F">
        <w:rPr>
          <w:rFonts w:eastAsiaTheme="minorEastAsia"/>
          <w:b/>
          <w:lang w:eastAsia="zh-CN"/>
        </w:rPr>
        <w:t xml:space="preserve">PSSCH is used for CQI/RI/SL-RSRP report. </w:t>
      </w:r>
    </w:p>
    <w:p w14:paraId="5432BA2B" w14:textId="77777777" w:rsidR="00D178D4" w:rsidRPr="00F4632F" w:rsidRDefault="00D178D4" w:rsidP="00720674">
      <w:pPr>
        <w:pStyle w:val="a0"/>
        <w:numPr>
          <w:ilvl w:val="0"/>
          <w:numId w:val="40"/>
        </w:numPr>
        <w:rPr>
          <w:rFonts w:eastAsiaTheme="minorEastAsia"/>
          <w:b/>
          <w:lang w:eastAsia="zh-CN"/>
        </w:rPr>
      </w:pPr>
      <w:r w:rsidRPr="00F4632F">
        <w:rPr>
          <w:rFonts w:eastAsiaTheme="minorEastAsia" w:hint="eastAsia"/>
          <w:b/>
          <w:lang w:eastAsia="zh-CN"/>
        </w:rPr>
        <w:lastRenderedPageBreak/>
        <w:t>CQI/RI is carried in PSSCH by either puncturing or rate-matching.</w:t>
      </w:r>
    </w:p>
    <w:p w14:paraId="391CF058" w14:textId="77777777" w:rsidR="00D178D4" w:rsidRPr="00F4632F" w:rsidRDefault="00D178D4" w:rsidP="00720674">
      <w:pPr>
        <w:pStyle w:val="a0"/>
        <w:numPr>
          <w:ilvl w:val="0"/>
          <w:numId w:val="40"/>
        </w:numPr>
        <w:rPr>
          <w:rFonts w:eastAsiaTheme="minorEastAsia"/>
          <w:b/>
          <w:lang w:eastAsia="zh-CN"/>
        </w:rPr>
      </w:pPr>
      <w:r>
        <w:rPr>
          <w:rFonts w:eastAsiaTheme="minorEastAsia"/>
          <w:b/>
          <w:lang w:eastAsia="zh-CN"/>
        </w:rPr>
        <w:t xml:space="preserve">It is up to RAN2 to determine whether </w:t>
      </w:r>
      <w:r w:rsidRPr="00F4632F">
        <w:rPr>
          <w:rFonts w:eastAsiaTheme="minorEastAsia"/>
          <w:b/>
          <w:lang w:eastAsia="zh-CN"/>
        </w:rPr>
        <w:t>SL-RSRP is carried in MAC CE</w:t>
      </w:r>
      <w:r>
        <w:rPr>
          <w:rFonts w:eastAsiaTheme="minorEastAsia"/>
          <w:b/>
          <w:lang w:eastAsia="zh-CN"/>
        </w:rPr>
        <w:t xml:space="preserve"> or SL RRC signaling</w:t>
      </w:r>
      <w:r w:rsidRPr="00F4632F">
        <w:rPr>
          <w:rFonts w:eastAsiaTheme="minorEastAsia"/>
          <w:b/>
          <w:lang w:eastAsia="zh-CN"/>
        </w:rPr>
        <w:t>.</w:t>
      </w:r>
    </w:p>
    <w:p w14:paraId="1358C8F9" w14:textId="77777777" w:rsidR="00D178D4" w:rsidRPr="00F4632F" w:rsidRDefault="00D178D4" w:rsidP="00D178D4">
      <w:pPr>
        <w:pStyle w:val="a0"/>
        <w:rPr>
          <w:rFonts w:eastAsiaTheme="minorEastAsia"/>
          <w:b/>
          <w:lang w:eastAsia="zh-CN"/>
        </w:rPr>
      </w:pPr>
      <w:r w:rsidRPr="00F4632F">
        <w:rPr>
          <w:rFonts w:eastAsiaTheme="minorEastAsia"/>
          <w:b/>
          <w:lang w:eastAsia="zh-CN"/>
        </w:rPr>
        <w:t xml:space="preserve">Proposal 2: </w:t>
      </w:r>
      <w:r>
        <w:rPr>
          <w:rFonts w:eastAsiaTheme="minorEastAsia"/>
          <w:b/>
          <w:lang w:eastAsia="zh-CN"/>
        </w:rPr>
        <w:t xml:space="preserve">SL HARQ feedback carried in PSSCH is supported in NR-V2X. </w:t>
      </w:r>
    </w:p>
    <w:p w14:paraId="5022B200" w14:textId="77777777" w:rsidR="00D178D4" w:rsidRDefault="00D178D4" w:rsidP="00D178D4">
      <w:pPr>
        <w:pStyle w:val="a0"/>
        <w:rPr>
          <w:rFonts w:eastAsiaTheme="minorEastAsia"/>
          <w:b/>
          <w:lang w:eastAsia="zh-CN"/>
        </w:rPr>
      </w:pPr>
      <w:r w:rsidRPr="00F4632F">
        <w:rPr>
          <w:rFonts w:eastAsiaTheme="minorEastAsia"/>
          <w:b/>
          <w:lang w:eastAsia="zh-CN"/>
        </w:rPr>
        <w:t>Proposal 3: It supports jointly feedback of HARQ ACK/NACK and CQI/RI/SL-RSRP on the same PSSCH.</w:t>
      </w:r>
    </w:p>
    <w:p w14:paraId="73D46EBC" w14:textId="77777777" w:rsidR="00D178D4" w:rsidRDefault="00D178D4" w:rsidP="00D178D4">
      <w:pPr>
        <w:pStyle w:val="a0"/>
        <w:rPr>
          <w:rFonts w:eastAsia="宋体"/>
          <w:b/>
          <w:lang w:eastAsia="zh-CN"/>
        </w:rPr>
      </w:pPr>
      <w:r w:rsidRPr="00255110">
        <w:rPr>
          <w:rFonts w:eastAsia="宋体" w:hint="eastAsia"/>
          <w:b/>
          <w:lang w:eastAsia="zh-CN"/>
        </w:rPr>
        <w:t xml:space="preserve">Proposal </w:t>
      </w:r>
      <w:r>
        <w:rPr>
          <w:rFonts w:eastAsia="宋体"/>
          <w:b/>
          <w:lang w:eastAsia="zh-CN"/>
        </w:rPr>
        <w:t>4</w:t>
      </w:r>
      <w:r w:rsidRPr="00255110">
        <w:rPr>
          <w:rFonts w:eastAsia="宋体" w:hint="eastAsia"/>
          <w:b/>
          <w:lang w:eastAsia="zh-CN"/>
        </w:rPr>
        <w:t xml:space="preserve">: </w:t>
      </w:r>
    </w:p>
    <w:p w14:paraId="37A92499" w14:textId="77777777" w:rsidR="00D178D4" w:rsidRDefault="00D178D4" w:rsidP="00D178D4">
      <w:pPr>
        <w:pStyle w:val="a0"/>
        <w:numPr>
          <w:ilvl w:val="0"/>
          <w:numId w:val="36"/>
        </w:numPr>
        <w:rPr>
          <w:rFonts w:eastAsia="宋体"/>
          <w:b/>
          <w:lang w:eastAsia="zh-CN"/>
        </w:rPr>
      </w:pPr>
      <w:r w:rsidRPr="00255110">
        <w:rPr>
          <w:rFonts w:eastAsia="宋体" w:hint="eastAsia"/>
          <w:b/>
          <w:lang w:eastAsia="zh-CN"/>
        </w:rPr>
        <w:t>M</w:t>
      </w:r>
      <w:r w:rsidRPr="00255110">
        <w:rPr>
          <w:rFonts w:eastAsia="宋体"/>
          <w:b/>
          <w:lang w:eastAsia="zh-CN"/>
        </w:rPr>
        <w:t>ultiplexing of multiple HARQ-ACK bits into one PSFCH is supported in NR-V2X.</w:t>
      </w:r>
      <w:r>
        <w:rPr>
          <w:rFonts w:eastAsia="宋体"/>
          <w:b/>
          <w:lang w:eastAsia="zh-CN"/>
        </w:rPr>
        <w:t xml:space="preserve"> </w:t>
      </w:r>
    </w:p>
    <w:p w14:paraId="6EEDD6A0" w14:textId="77777777" w:rsidR="00D178D4" w:rsidRDefault="00D178D4" w:rsidP="00D178D4">
      <w:pPr>
        <w:pStyle w:val="a0"/>
        <w:numPr>
          <w:ilvl w:val="0"/>
          <w:numId w:val="36"/>
        </w:numPr>
        <w:rPr>
          <w:rFonts w:eastAsia="宋体"/>
          <w:b/>
          <w:lang w:eastAsia="zh-CN"/>
        </w:rPr>
      </w:pPr>
      <w:r>
        <w:rPr>
          <w:rFonts w:eastAsia="宋体"/>
          <w:b/>
          <w:lang w:eastAsia="zh-CN"/>
        </w:rPr>
        <w:t>The total bits of PSFCH depends on the periodicity of feedback slot. Each</w:t>
      </w:r>
      <w:r w:rsidRPr="00184458">
        <w:rPr>
          <w:rFonts w:eastAsia="宋体"/>
          <w:b/>
          <w:lang w:eastAsia="zh-CN"/>
        </w:rPr>
        <w:t xml:space="preserve"> bit in PSFCH correspond</w:t>
      </w:r>
      <w:r>
        <w:rPr>
          <w:rFonts w:eastAsia="宋体"/>
          <w:b/>
          <w:lang w:eastAsia="zh-CN"/>
        </w:rPr>
        <w:t>s</w:t>
      </w:r>
      <w:r w:rsidRPr="00184458">
        <w:rPr>
          <w:rFonts w:eastAsia="宋体"/>
          <w:b/>
          <w:lang w:eastAsia="zh-CN"/>
        </w:rPr>
        <w:t xml:space="preserve"> to a </w:t>
      </w:r>
      <w:r>
        <w:rPr>
          <w:rFonts w:eastAsia="宋体"/>
          <w:b/>
          <w:lang w:eastAsia="zh-CN"/>
        </w:rPr>
        <w:t xml:space="preserve">potential </w:t>
      </w:r>
      <w:r w:rsidRPr="00184458">
        <w:rPr>
          <w:rFonts w:eastAsia="宋体"/>
          <w:b/>
          <w:lang w:eastAsia="zh-CN"/>
        </w:rPr>
        <w:t xml:space="preserve">PSSCH </w:t>
      </w:r>
      <w:r>
        <w:rPr>
          <w:rFonts w:eastAsia="宋体"/>
          <w:b/>
          <w:lang w:eastAsia="zh-CN"/>
        </w:rPr>
        <w:t>transmission in a slot with</w:t>
      </w:r>
      <w:r w:rsidRPr="00184458">
        <w:rPr>
          <w:rFonts w:eastAsia="宋体"/>
          <w:b/>
          <w:lang w:eastAsia="zh-CN"/>
        </w:rPr>
        <w:t>in the associate slot set.</w:t>
      </w:r>
    </w:p>
    <w:p w14:paraId="1A012DC4" w14:textId="76EF86AD" w:rsidR="00B32AED" w:rsidRPr="008A0424" w:rsidRDefault="00D178D4" w:rsidP="00331AEB">
      <w:pPr>
        <w:pStyle w:val="a0"/>
        <w:numPr>
          <w:ilvl w:val="0"/>
          <w:numId w:val="35"/>
        </w:numPr>
        <w:rPr>
          <w:rFonts w:eastAsia="宋体"/>
          <w:b/>
          <w:lang w:eastAsia="zh-CN"/>
        </w:rPr>
      </w:pPr>
      <w:r>
        <w:rPr>
          <w:rFonts w:eastAsia="宋体"/>
          <w:b/>
          <w:lang w:eastAsia="zh-CN"/>
        </w:rPr>
        <w:t>U</w:t>
      </w:r>
      <w:r>
        <w:rPr>
          <w:rFonts w:eastAsia="宋体" w:hint="eastAsia"/>
          <w:b/>
          <w:lang w:eastAsia="zh-CN"/>
        </w:rPr>
        <w:t xml:space="preserve">p </w:t>
      </w:r>
      <w:r>
        <w:rPr>
          <w:rFonts w:eastAsia="宋体"/>
          <w:b/>
          <w:lang w:eastAsia="zh-CN"/>
        </w:rPr>
        <w:t>to 4 HARQ-ACK bits can be multiplexed into one PSFCH.</w:t>
      </w:r>
    </w:p>
    <w:p w14:paraId="218D40CD" w14:textId="77777777" w:rsidR="00D178D4" w:rsidRPr="00800D12" w:rsidRDefault="00D178D4" w:rsidP="00D178D4">
      <w:pPr>
        <w:pStyle w:val="a0"/>
        <w:rPr>
          <w:rFonts w:eastAsia="宋体"/>
          <w:b/>
          <w:lang w:eastAsia="zh-CN"/>
        </w:rPr>
      </w:pPr>
      <w:r w:rsidRPr="00800D12">
        <w:rPr>
          <w:rFonts w:eastAsia="宋体"/>
          <w:b/>
          <w:lang w:eastAsia="zh-CN"/>
        </w:rPr>
        <w:t xml:space="preserve">Proposal </w:t>
      </w:r>
      <w:r>
        <w:rPr>
          <w:rFonts w:eastAsia="宋体"/>
          <w:b/>
          <w:lang w:eastAsia="zh-CN"/>
        </w:rPr>
        <w:t>5</w:t>
      </w:r>
      <w:r w:rsidRPr="00800D12">
        <w:rPr>
          <w:rFonts w:eastAsia="宋体"/>
          <w:b/>
          <w:lang w:eastAsia="zh-CN"/>
        </w:rPr>
        <w:t xml:space="preserve">: </w:t>
      </w:r>
    </w:p>
    <w:p w14:paraId="42FBAB33" w14:textId="77777777" w:rsidR="00D178D4" w:rsidRPr="00720674" w:rsidRDefault="00D178D4" w:rsidP="00720674">
      <w:pPr>
        <w:pStyle w:val="a0"/>
        <w:numPr>
          <w:ilvl w:val="0"/>
          <w:numId w:val="40"/>
        </w:numPr>
        <w:rPr>
          <w:rFonts w:eastAsiaTheme="minorEastAsia"/>
          <w:b/>
          <w:lang w:eastAsia="zh-CN"/>
        </w:rPr>
      </w:pPr>
      <w:r w:rsidRPr="00720674">
        <w:rPr>
          <w:rFonts w:eastAsiaTheme="minorEastAsia" w:hint="eastAsia"/>
          <w:b/>
          <w:lang w:eastAsia="zh-CN"/>
        </w:rPr>
        <w:t xml:space="preserve">The </w:t>
      </w:r>
      <w:r w:rsidRPr="00720674">
        <w:rPr>
          <w:rFonts w:eastAsiaTheme="minorEastAsia"/>
          <w:b/>
          <w:lang w:eastAsia="zh-CN"/>
        </w:rPr>
        <w:t xml:space="preserve">transmission resource of </w:t>
      </w:r>
      <w:r w:rsidRPr="00720674">
        <w:rPr>
          <w:rFonts w:eastAsiaTheme="minorEastAsia" w:hint="eastAsia"/>
          <w:b/>
          <w:lang w:eastAsia="zh-CN"/>
        </w:rPr>
        <w:t xml:space="preserve">PSFCH is </w:t>
      </w:r>
      <w:r w:rsidRPr="00720674">
        <w:rPr>
          <w:rFonts w:eastAsiaTheme="minorEastAsia"/>
          <w:b/>
          <w:lang w:eastAsia="zh-CN"/>
        </w:rPr>
        <w:t xml:space="preserve">determined by the first correctly decoded PSCCH or its </w:t>
      </w:r>
      <w:r w:rsidRPr="00720674">
        <w:rPr>
          <w:rFonts w:eastAsiaTheme="minorEastAsia" w:hint="eastAsia"/>
          <w:b/>
          <w:lang w:eastAsia="zh-CN"/>
        </w:rPr>
        <w:t>associated PSSCH</w:t>
      </w:r>
    </w:p>
    <w:p w14:paraId="4BE39C3E" w14:textId="77777777" w:rsidR="00D178D4" w:rsidRPr="00720674" w:rsidRDefault="00D178D4" w:rsidP="00720674">
      <w:pPr>
        <w:pStyle w:val="a0"/>
        <w:numPr>
          <w:ilvl w:val="0"/>
          <w:numId w:val="40"/>
        </w:numPr>
        <w:rPr>
          <w:rFonts w:eastAsiaTheme="minorEastAsia"/>
          <w:b/>
          <w:lang w:eastAsia="zh-CN"/>
        </w:rPr>
      </w:pPr>
      <w:r w:rsidRPr="00720674">
        <w:rPr>
          <w:rFonts w:eastAsiaTheme="minorEastAsia"/>
          <w:b/>
          <w:lang w:eastAsia="zh-CN"/>
        </w:rPr>
        <w:t>The frequency length of PSFCH is (pre-)configured, such as 4 or 6 PRBs, and less than frequency length of the associated PSSCH.</w:t>
      </w:r>
    </w:p>
    <w:p w14:paraId="0F920B8C" w14:textId="77777777" w:rsidR="00D178D4" w:rsidRPr="00F73C50" w:rsidRDefault="00D178D4" w:rsidP="00D178D4">
      <w:pPr>
        <w:pStyle w:val="a0"/>
        <w:rPr>
          <w:rFonts w:eastAsia="宋体"/>
          <w:b/>
          <w:lang w:eastAsia="zh-CN"/>
        </w:rPr>
      </w:pPr>
      <w:r w:rsidRPr="00F73C50">
        <w:rPr>
          <w:rFonts w:eastAsia="宋体"/>
          <w:b/>
          <w:lang w:eastAsia="zh-CN"/>
        </w:rPr>
        <w:t xml:space="preserve">Proposal </w:t>
      </w:r>
      <w:r>
        <w:rPr>
          <w:rFonts w:eastAsia="宋体"/>
          <w:b/>
          <w:lang w:eastAsia="zh-CN"/>
        </w:rPr>
        <w:t>6</w:t>
      </w:r>
      <w:r w:rsidRPr="00F73C50">
        <w:rPr>
          <w:rFonts w:eastAsia="宋体"/>
          <w:b/>
          <w:lang w:eastAsia="zh-CN"/>
        </w:rPr>
        <w:t xml:space="preserve">: PSFCH detection is based on the order of transmitted PSSCH in case of multiple HARQ-ACK bits multiplexed into one PSFCH. </w:t>
      </w:r>
    </w:p>
    <w:p w14:paraId="39189537" w14:textId="77777777" w:rsidR="00D178D4" w:rsidRPr="00255110" w:rsidRDefault="00D178D4" w:rsidP="00D178D4">
      <w:pPr>
        <w:pStyle w:val="a0"/>
        <w:rPr>
          <w:rFonts w:eastAsia="宋体"/>
          <w:lang w:eastAsia="zh-CN"/>
        </w:rPr>
      </w:pPr>
      <w:r w:rsidRPr="00AD37D2">
        <w:rPr>
          <w:rFonts w:eastAsia="宋体" w:hint="eastAsia"/>
          <w:b/>
          <w:lang w:eastAsia="zh-CN"/>
        </w:rPr>
        <w:t xml:space="preserve">Proposal </w:t>
      </w:r>
      <w:r>
        <w:rPr>
          <w:rFonts w:eastAsia="宋体"/>
          <w:b/>
          <w:lang w:eastAsia="zh-CN"/>
        </w:rPr>
        <w:t>7</w:t>
      </w:r>
      <w:r w:rsidRPr="00184458">
        <w:rPr>
          <w:rFonts w:eastAsia="宋体" w:hint="eastAsia"/>
          <w:b/>
          <w:lang w:eastAsia="zh-CN"/>
        </w:rPr>
        <w:t xml:space="preserve">: </w:t>
      </w:r>
      <w:r w:rsidRPr="00184458">
        <w:rPr>
          <w:rFonts w:eastAsia="宋体"/>
          <w:b/>
          <w:lang w:eastAsia="zh-CN"/>
        </w:rPr>
        <w:t xml:space="preserve"> Transmission resource of PSSCH for CQI/RI reporting determined by RX UE is preferred.</w:t>
      </w:r>
      <w:r>
        <w:rPr>
          <w:rFonts w:eastAsia="宋体"/>
          <w:b/>
          <w:lang w:eastAsia="zh-CN"/>
        </w:rPr>
        <w:t xml:space="preserve"> </w:t>
      </w:r>
    </w:p>
    <w:p w14:paraId="587B0D2C" w14:textId="77777777" w:rsidR="00D178D4" w:rsidRPr="00717ED1" w:rsidRDefault="00D178D4" w:rsidP="00D178D4">
      <w:pPr>
        <w:pStyle w:val="a0"/>
        <w:rPr>
          <w:rFonts w:eastAsiaTheme="minorEastAsia"/>
          <w:lang w:eastAsia="zh-CN"/>
        </w:rPr>
      </w:pPr>
      <w:r>
        <w:rPr>
          <w:rFonts w:eastAsiaTheme="minorEastAsia"/>
          <w:b/>
          <w:lang w:eastAsia="zh-CN"/>
        </w:rPr>
        <w:t>Proposal 8</w:t>
      </w:r>
      <w:r w:rsidRPr="00717ED1">
        <w:rPr>
          <w:rFonts w:eastAsiaTheme="minorEastAsia"/>
          <w:b/>
          <w:lang w:eastAsia="zh-CN"/>
        </w:rPr>
        <w:t>: For PSFCH collision, priority can be applied to determine whether to transmit or receive PSFCH, or which PSFCH should be transmitted.</w:t>
      </w:r>
    </w:p>
    <w:p w14:paraId="3F402B32" w14:textId="77777777" w:rsidR="00D178D4" w:rsidRPr="00717ED1" w:rsidRDefault="00D178D4" w:rsidP="00D178D4">
      <w:pPr>
        <w:pStyle w:val="a0"/>
        <w:rPr>
          <w:rFonts w:eastAsia="宋体"/>
          <w:b/>
          <w:lang w:eastAsia="zh-CN"/>
        </w:rPr>
      </w:pPr>
      <w:r w:rsidRPr="00717ED1">
        <w:rPr>
          <w:rFonts w:eastAsia="宋体"/>
          <w:b/>
          <w:lang w:eastAsia="zh-CN"/>
        </w:rPr>
        <w:t xml:space="preserve">Proposal </w:t>
      </w:r>
      <w:r>
        <w:rPr>
          <w:rFonts w:eastAsia="宋体"/>
          <w:b/>
          <w:lang w:eastAsia="zh-CN"/>
        </w:rPr>
        <w:t>9</w:t>
      </w:r>
      <w:r w:rsidRPr="00717ED1">
        <w:rPr>
          <w:rFonts w:eastAsia="宋体"/>
          <w:b/>
          <w:lang w:eastAsia="zh-CN"/>
        </w:rPr>
        <w:t>: For groupcast feedback option 1, all of UEs within the group share the same feedback resource. The feedback resource is determined by the associated PSSCH.</w:t>
      </w:r>
    </w:p>
    <w:p w14:paraId="11771782" w14:textId="77777777" w:rsidR="00D178D4" w:rsidRDefault="00D178D4" w:rsidP="00D178D4">
      <w:pPr>
        <w:pStyle w:val="a0"/>
        <w:rPr>
          <w:rFonts w:eastAsia="宋体"/>
          <w:b/>
          <w:lang w:eastAsia="zh-CN"/>
        </w:rPr>
      </w:pPr>
      <w:r w:rsidRPr="00717ED1">
        <w:rPr>
          <w:rFonts w:eastAsia="宋体"/>
          <w:b/>
          <w:lang w:eastAsia="zh-CN"/>
        </w:rPr>
        <w:t xml:space="preserve">Proposal </w:t>
      </w:r>
      <w:r>
        <w:rPr>
          <w:rFonts w:eastAsia="宋体"/>
          <w:b/>
          <w:lang w:eastAsia="zh-CN"/>
        </w:rPr>
        <w:t>10</w:t>
      </w:r>
      <w:r w:rsidRPr="00717ED1">
        <w:rPr>
          <w:rFonts w:eastAsia="宋体"/>
          <w:b/>
          <w:lang w:eastAsia="zh-CN"/>
        </w:rPr>
        <w:t>: For groupcast feedback option 2, orthogonal feedback resource is used by each UE within the group. TX UE allocates a feedback resource pool from which RX UE selects one resource for HARQ feedback.</w:t>
      </w:r>
    </w:p>
    <w:p w14:paraId="4EC841F6" w14:textId="55563038" w:rsidR="00D178D4" w:rsidRPr="00AD37D2" w:rsidRDefault="00D178D4" w:rsidP="00D178D4">
      <w:pPr>
        <w:pStyle w:val="a0"/>
        <w:rPr>
          <w:rFonts w:eastAsia="宋体"/>
          <w:b/>
          <w:lang w:eastAsia="zh-CN"/>
        </w:rPr>
      </w:pPr>
      <w:r w:rsidRPr="00717ED1">
        <w:rPr>
          <w:rFonts w:eastAsiaTheme="minorEastAsia"/>
          <w:b/>
          <w:lang w:eastAsia="zh-CN"/>
        </w:rPr>
        <w:t xml:space="preserve">Proposal </w:t>
      </w:r>
      <w:r>
        <w:rPr>
          <w:rFonts w:eastAsiaTheme="minorEastAsia"/>
          <w:b/>
          <w:lang w:eastAsia="zh-CN"/>
        </w:rPr>
        <w:t>11</w:t>
      </w:r>
      <w:r w:rsidRPr="00717ED1">
        <w:rPr>
          <w:rFonts w:eastAsiaTheme="minorEastAsia"/>
          <w:b/>
          <w:lang w:eastAsia="zh-CN"/>
        </w:rPr>
        <w:t xml:space="preserve">: Layer-1 source ID </w:t>
      </w:r>
      <w:r w:rsidR="003767D0">
        <w:rPr>
          <w:rFonts w:eastAsiaTheme="minorEastAsia"/>
          <w:b/>
          <w:lang w:eastAsia="zh-CN"/>
        </w:rPr>
        <w:t xml:space="preserve">of TX UE </w:t>
      </w:r>
      <w:bookmarkStart w:id="2" w:name="_GoBack"/>
      <w:bookmarkEnd w:id="2"/>
      <w:r w:rsidRPr="00717ED1">
        <w:rPr>
          <w:rFonts w:eastAsiaTheme="minorEastAsia"/>
          <w:b/>
          <w:lang w:eastAsia="zh-CN"/>
        </w:rPr>
        <w:t xml:space="preserve">is used for PSFCH sequence generation. </w:t>
      </w:r>
    </w:p>
    <w:p w14:paraId="7B2FD920" w14:textId="77777777" w:rsidR="00D178D4" w:rsidRPr="00717ED1" w:rsidRDefault="00D178D4" w:rsidP="00D178D4">
      <w:pPr>
        <w:pStyle w:val="a0"/>
        <w:rPr>
          <w:rFonts w:eastAsiaTheme="minorEastAsia"/>
          <w:b/>
          <w:lang w:eastAsia="zh-CN"/>
        </w:rPr>
      </w:pPr>
      <w:r w:rsidRPr="00717ED1">
        <w:rPr>
          <w:rFonts w:eastAsiaTheme="minorEastAsia"/>
          <w:b/>
          <w:lang w:eastAsia="zh-CN"/>
        </w:rPr>
        <w:t>Proposal 1</w:t>
      </w:r>
      <w:r>
        <w:rPr>
          <w:rFonts w:eastAsiaTheme="minorEastAsia"/>
          <w:b/>
          <w:lang w:eastAsia="zh-CN"/>
        </w:rPr>
        <w:t>2</w:t>
      </w:r>
      <w:r w:rsidRPr="00717ED1">
        <w:rPr>
          <w:rFonts w:eastAsiaTheme="minorEastAsia"/>
          <w:b/>
          <w:lang w:eastAsia="zh-CN"/>
        </w:rPr>
        <w:t xml:space="preserve">: An indication which is used to enable or disable SL HARQ feedback </w:t>
      </w:r>
      <w:r>
        <w:rPr>
          <w:rFonts w:eastAsiaTheme="minorEastAsia"/>
          <w:b/>
          <w:lang w:eastAsia="zh-CN"/>
        </w:rPr>
        <w:t>should be</w:t>
      </w:r>
      <w:r w:rsidRPr="00717ED1">
        <w:rPr>
          <w:rFonts w:eastAsiaTheme="minorEastAsia"/>
          <w:b/>
          <w:lang w:eastAsia="zh-CN"/>
        </w:rPr>
        <w:t xml:space="preserve"> included in SCI.</w:t>
      </w:r>
    </w:p>
    <w:p w14:paraId="74DF638B" w14:textId="77777777" w:rsidR="00D178D4" w:rsidRPr="00995055" w:rsidRDefault="00D178D4" w:rsidP="00D178D4">
      <w:pPr>
        <w:pStyle w:val="a0"/>
        <w:rPr>
          <w:rFonts w:eastAsiaTheme="minorEastAsia"/>
          <w:b/>
          <w:lang w:eastAsia="zh-CN"/>
        </w:rPr>
      </w:pPr>
      <w:r w:rsidRPr="00717ED1">
        <w:rPr>
          <w:rFonts w:eastAsiaTheme="minorEastAsia"/>
          <w:b/>
          <w:lang w:eastAsia="zh-CN"/>
        </w:rPr>
        <w:t>Proposal 1</w:t>
      </w:r>
      <w:r>
        <w:rPr>
          <w:rFonts w:eastAsiaTheme="minorEastAsia"/>
          <w:b/>
          <w:lang w:eastAsia="zh-CN"/>
        </w:rPr>
        <w:t>3</w:t>
      </w:r>
      <w:r w:rsidRPr="00717ED1">
        <w:rPr>
          <w:rFonts w:eastAsiaTheme="minorEastAsia"/>
          <w:b/>
          <w:lang w:eastAsia="zh-CN"/>
        </w:rPr>
        <w:t xml:space="preserve">: </w:t>
      </w:r>
      <w:r>
        <w:rPr>
          <w:rFonts w:eastAsiaTheme="minorEastAsia"/>
          <w:b/>
          <w:lang w:eastAsia="zh-CN"/>
        </w:rPr>
        <w:t xml:space="preserve">It supports </w:t>
      </w:r>
      <w:r w:rsidRPr="00717ED1">
        <w:rPr>
          <w:rFonts w:eastAsiaTheme="minorEastAsia"/>
          <w:b/>
          <w:lang w:eastAsia="zh-CN"/>
        </w:rPr>
        <w:t>TX UE determine</w:t>
      </w:r>
      <w:r>
        <w:rPr>
          <w:rFonts w:eastAsiaTheme="minorEastAsia"/>
          <w:b/>
          <w:lang w:eastAsia="zh-CN"/>
        </w:rPr>
        <w:t>s</w:t>
      </w:r>
      <w:r w:rsidRPr="00717ED1">
        <w:rPr>
          <w:rFonts w:eastAsiaTheme="minorEastAsia"/>
          <w:b/>
          <w:lang w:eastAsia="zh-CN"/>
        </w:rPr>
        <w:t xml:space="preserve"> whether to enable or disable SL HARQ feedback.</w:t>
      </w:r>
    </w:p>
    <w:p w14:paraId="38FABC7D" w14:textId="77777777" w:rsidR="00D178D4" w:rsidRPr="00995055" w:rsidRDefault="00D178D4" w:rsidP="00D178D4">
      <w:pPr>
        <w:pStyle w:val="a0"/>
        <w:rPr>
          <w:rFonts w:eastAsiaTheme="minorEastAsia"/>
          <w:b/>
          <w:lang w:eastAsia="zh-CN"/>
        </w:rPr>
      </w:pPr>
      <w:r>
        <w:rPr>
          <w:rFonts w:eastAsiaTheme="minorEastAsia"/>
          <w:b/>
          <w:lang w:eastAsia="zh-CN"/>
        </w:rPr>
        <w:t>Proposal 14</w:t>
      </w:r>
      <w:r w:rsidRPr="00995055">
        <w:rPr>
          <w:rFonts w:eastAsiaTheme="minorEastAsia"/>
          <w:b/>
          <w:lang w:eastAsia="zh-CN"/>
        </w:rPr>
        <w:t xml:space="preserve">: </w:t>
      </w:r>
      <w:r>
        <w:rPr>
          <w:rFonts w:eastAsiaTheme="minorEastAsia"/>
          <w:b/>
          <w:lang w:eastAsia="zh-CN"/>
        </w:rPr>
        <w:t xml:space="preserve">TX UE or gNB determines whether to enable or disable </w:t>
      </w:r>
      <w:r w:rsidRPr="00995055">
        <w:rPr>
          <w:rFonts w:eastAsiaTheme="minorEastAsia"/>
          <w:b/>
          <w:lang w:eastAsia="zh-CN"/>
        </w:rPr>
        <w:t>SL HARQ feedback based on CBR or QoS parameter.</w:t>
      </w:r>
    </w:p>
    <w:p w14:paraId="42D8AB9D" w14:textId="77777777" w:rsidR="00D178D4" w:rsidRPr="004C445C" w:rsidRDefault="00D178D4" w:rsidP="00D178D4">
      <w:pPr>
        <w:pStyle w:val="a0"/>
        <w:rPr>
          <w:rFonts w:eastAsia="宋体"/>
          <w:b/>
          <w:lang w:eastAsia="zh-CN"/>
        </w:rPr>
      </w:pPr>
      <w:r w:rsidRPr="002F180E">
        <w:rPr>
          <w:rFonts w:eastAsia="宋体"/>
          <w:b/>
          <w:lang w:eastAsia="zh-CN"/>
        </w:rPr>
        <w:t>Proposa</w:t>
      </w:r>
      <w:r w:rsidRPr="00717ED1">
        <w:rPr>
          <w:rFonts w:eastAsia="宋体"/>
          <w:b/>
          <w:lang w:eastAsia="zh-CN"/>
        </w:rPr>
        <w:t>l 1</w:t>
      </w:r>
      <w:r>
        <w:rPr>
          <w:rFonts w:eastAsia="宋体"/>
          <w:b/>
          <w:lang w:eastAsia="zh-CN"/>
        </w:rPr>
        <w:t>5</w:t>
      </w:r>
      <w:r w:rsidRPr="00717ED1">
        <w:rPr>
          <w:rFonts w:eastAsia="宋体"/>
          <w:b/>
          <w:lang w:eastAsia="zh-CN"/>
        </w:rPr>
        <w:t>: CBG-based HARQ feedback and re-transmission is supported in NR-V2X.</w:t>
      </w:r>
    </w:p>
    <w:p w14:paraId="5C2BEE92" w14:textId="77777777" w:rsidR="00D178D4" w:rsidRDefault="00D178D4" w:rsidP="00D178D4">
      <w:pPr>
        <w:pStyle w:val="a0"/>
        <w:rPr>
          <w:rFonts w:eastAsiaTheme="minorEastAsia"/>
          <w:b/>
          <w:lang w:eastAsia="zh-CN"/>
        </w:rPr>
      </w:pPr>
      <w:r w:rsidRPr="000F6FE6">
        <w:rPr>
          <w:rFonts w:eastAsiaTheme="minorEastAsia"/>
          <w:b/>
          <w:lang w:eastAsia="zh-CN"/>
        </w:rPr>
        <w:t xml:space="preserve">Proposal </w:t>
      </w:r>
      <w:r>
        <w:rPr>
          <w:rFonts w:eastAsiaTheme="minorEastAsia"/>
          <w:b/>
          <w:lang w:eastAsia="zh-CN"/>
        </w:rPr>
        <w:t>16</w:t>
      </w:r>
      <w:r w:rsidRPr="000F6FE6">
        <w:rPr>
          <w:rFonts w:eastAsiaTheme="minorEastAsia"/>
          <w:b/>
          <w:lang w:eastAsia="zh-CN"/>
        </w:rPr>
        <w:t xml:space="preserve">: </w:t>
      </w:r>
    </w:p>
    <w:p w14:paraId="1C6C2C03" w14:textId="77777777" w:rsidR="00D178D4" w:rsidRDefault="00D178D4" w:rsidP="00720674">
      <w:pPr>
        <w:pStyle w:val="a0"/>
        <w:numPr>
          <w:ilvl w:val="0"/>
          <w:numId w:val="40"/>
        </w:numPr>
        <w:rPr>
          <w:rFonts w:eastAsiaTheme="minorEastAsia"/>
          <w:b/>
          <w:lang w:eastAsia="zh-CN"/>
        </w:rPr>
      </w:pPr>
      <w:r w:rsidRPr="000F6FE6">
        <w:rPr>
          <w:rFonts w:eastAsiaTheme="minorEastAsia"/>
          <w:b/>
          <w:lang w:eastAsia="zh-CN"/>
        </w:rPr>
        <w:t xml:space="preserve">Both periodic and aperiodic CSI reporting are supported in NR-V2X. </w:t>
      </w:r>
    </w:p>
    <w:p w14:paraId="7CE121D0" w14:textId="77777777" w:rsidR="00D178D4" w:rsidRDefault="00D178D4" w:rsidP="00720674">
      <w:pPr>
        <w:pStyle w:val="a0"/>
        <w:numPr>
          <w:ilvl w:val="0"/>
          <w:numId w:val="40"/>
        </w:numPr>
        <w:rPr>
          <w:rFonts w:eastAsiaTheme="minorEastAsia"/>
          <w:b/>
          <w:lang w:eastAsia="zh-CN"/>
        </w:rPr>
      </w:pPr>
      <w:r w:rsidRPr="000F6FE6">
        <w:rPr>
          <w:rFonts w:eastAsiaTheme="minorEastAsia"/>
          <w:b/>
          <w:lang w:eastAsia="zh-CN"/>
        </w:rPr>
        <w:t>CSI reporting can be triggered by TX UE.</w:t>
      </w:r>
    </w:p>
    <w:p w14:paraId="63DB27A4" w14:textId="77777777" w:rsidR="00D178D4" w:rsidRPr="002F180E" w:rsidRDefault="00D178D4" w:rsidP="00720674">
      <w:pPr>
        <w:pStyle w:val="a0"/>
        <w:numPr>
          <w:ilvl w:val="0"/>
          <w:numId w:val="40"/>
        </w:numPr>
        <w:rPr>
          <w:rFonts w:eastAsiaTheme="minorEastAsia"/>
          <w:b/>
          <w:lang w:eastAsia="zh-CN"/>
        </w:rPr>
      </w:pPr>
      <w:r>
        <w:rPr>
          <w:rFonts w:eastAsiaTheme="minorEastAsia"/>
          <w:b/>
          <w:lang w:eastAsia="zh-CN"/>
        </w:rPr>
        <w:t xml:space="preserve">Existence of CSI-RS in PSSCH can implicitly trigger RX UE to report CSI. </w:t>
      </w:r>
    </w:p>
    <w:p w14:paraId="521C0E67" w14:textId="77777777" w:rsidR="00D178D4" w:rsidRPr="002F180E" w:rsidRDefault="00D178D4" w:rsidP="00D178D4">
      <w:pPr>
        <w:pStyle w:val="a0"/>
        <w:rPr>
          <w:rFonts w:eastAsiaTheme="minorEastAsia"/>
          <w:b/>
          <w:lang w:eastAsia="zh-CN"/>
        </w:rPr>
      </w:pPr>
      <w:r w:rsidRPr="002F180E">
        <w:rPr>
          <w:rFonts w:eastAsiaTheme="minorEastAsia"/>
          <w:b/>
          <w:lang w:eastAsia="zh-CN"/>
        </w:rPr>
        <w:t>Proposal 1</w:t>
      </w:r>
      <w:r>
        <w:rPr>
          <w:rFonts w:eastAsiaTheme="minorEastAsia"/>
          <w:b/>
          <w:lang w:eastAsia="zh-CN"/>
        </w:rPr>
        <w:t>7</w:t>
      </w:r>
      <w:r w:rsidRPr="002F180E">
        <w:rPr>
          <w:rFonts w:eastAsiaTheme="minorEastAsia"/>
          <w:b/>
          <w:lang w:eastAsia="zh-CN"/>
        </w:rPr>
        <w:t xml:space="preserve">: Wideband CQI reporting, instead of sub-channel based CQI reporting, is supported. </w:t>
      </w:r>
    </w:p>
    <w:p w14:paraId="49DEA046" w14:textId="77777777" w:rsidR="00720674" w:rsidRDefault="00720674" w:rsidP="00720674">
      <w:pPr>
        <w:pStyle w:val="a0"/>
        <w:rPr>
          <w:rFonts w:eastAsia="宋体"/>
          <w:b/>
          <w:lang w:eastAsia="zh-CN"/>
        </w:rPr>
      </w:pPr>
      <w:r w:rsidRPr="001E2AD0">
        <w:rPr>
          <w:rFonts w:eastAsia="宋体" w:hint="eastAsia"/>
          <w:b/>
          <w:lang w:eastAsia="zh-CN"/>
        </w:rPr>
        <w:t>Proposal</w:t>
      </w:r>
      <w:r w:rsidRPr="001E2AD0">
        <w:rPr>
          <w:rFonts w:eastAsia="宋体"/>
          <w:b/>
          <w:lang w:eastAsia="zh-CN"/>
        </w:rPr>
        <w:t xml:space="preserve"> </w:t>
      </w:r>
      <w:r>
        <w:rPr>
          <w:rFonts w:eastAsia="宋体"/>
          <w:b/>
          <w:lang w:eastAsia="zh-CN"/>
        </w:rPr>
        <w:t>18</w:t>
      </w:r>
      <w:r w:rsidRPr="001E2AD0">
        <w:rPr>
          <w:rFonts w:eastAsia="宋体" w:hint="eastAsia"/>
          <w:b/>
          <w:lang w:eastAsia="zh-CN"/>
        </w:rPr>
        <w:t xml:space="preserve">: </w:t>
      </w:r>
      <w:r>
        <w:rPr>
          <w:rFonts w:eastAsia="宋体"/>
          <w:b/>
          <w:lang w:eastAsia="zh-CN"/>
        </w:rPr>
        <w:t>For SL-RSRP</w:t>
      </w:r>
    </w:p>
    <w:p w14:paraId="7CB7789D" w14:textId="77777777" w:rsidR="00720674" w:rsidRPr="001E2AD0" w:rsidRDefault="00720674" w:rsidP="00720674">
      <w:pPr>
        <w:pStyle w:val="a0"/>
        <w:numPr>
          <w:ilvl w:val="0"/>
          <w:numId w:val="44"/>
        </w:numPr>
        <w:rPr>
          <w:rFonts w:eastAsia="宋体"/>
          <w:b/>
          <w:lang w:eastAsia="zh-CN"/>
        </w:rPr>
      </w:pPr>
      <w:r w:rsidRPr="001E2AD0">
        <w:rPr>
          <w:rFonts w:eastAsia="宋体"/>
          <w:b/>
          <w:lang w:eastAsia="zh-CN"/>
        </w:rPr>
        <w:t xml:space="preserve">SL-RSRP </w:t>
      </w:r>
      <w:r>
        <w:rPr>
          <w:rFonts w:eastAsia="宋体"/>
          <w:b/>
          <w:lang w:eastAsia="zh-CN"/>
        </w:rPr>
        <w:t xml:space="preserve">measurement </w:t>
      </w:r>
      <w:r w:rsidRPr="001E2AD0">
        <w:rPr>
          <w:rFonts w:eastAsia="宋体"/>
          <w:b/>
          <w:lang w:eastAsia="zh-CN"/>
        </w:rPr>
        <w:t xml:space="preserve">is based on PSSCH DMRS. </w:t>
      </w:r>
    </w:p>
    <w:p w14:paraId="259B216A" w14:textId="77777777" w:rsidR="00720674" w:rsidRDefault="00720674" w:rsidP="00720674">
      <w:pPr>
        <w:pStyle w:val="a0"/>
        <w:numPr>
          <w:ilvl w:val="0"/>
          <w:numId w:val="44"/>
        </w:numPr>
        <w:rPr>
          <w:rFonts w:eastAsia="宋体"/>
          <w:b/>
          <w:lang w:eastAsia="zh-CN"/>
        </w:rPr>
      </w:pPr>
      <w:r w:rsidRPr="001E2AD0">
        <w:rPr>
          <w:rFonts w:eastAsia="宋体"/>
          <w:b/>
          <w:lang w:eastAsia="zh-CN"/>
        </w:rPr>
        <w:t xml:space="preserve">L3 </w:t>
      </w:r>
      <w:r>
        <w:rPr>
          <w:rFonts w:eastAsia="宋体"/>
          <w:b/>
          <w:lang w:eastAsia="zh-CN"/>
        </w:rPr>
        <w:t>filtering of SL-RSRP is done at RX UE.</w:t>
      </w:r>
    </w:p>
    <w:p w14:paraId="4B5D9515" w14:textId="77777777" w:rsidR="00720674" w:rsidRDefault="00720674" w:rsidP="00720674">
      <w:pPr>
        <w:pStyle w:val="a0"/>
        <w:numPr>
          <w:ilvl w:val="0"/>
          <w:numId w:val="44"/>
        </w:numPr>
        <w:rPr>
          <w:rFonts w:eastAsia="宋体"/>
          <w:b/>
          <w:lang w:eastAsia="zh-CN"/>
        </w:rPr>
      </w:pPr>
      <w:r>
        <w:rPr>
          <w:rFonts w:eastAsia="宋体"/>
          <w:b/>
          <w:lang w:eastAsia="zh-CN"/>
        </w:rPr>
        <w:t xml:space="preserve">SL-RSRP reporting can be event triggered, such as the variation of SL PL is larger than a threshold. </w:t>
      </w:r>
    </w:p>
    <w:p w14:paraId="6D2AEB23" w14:textId="3BE2C033" w:rsidR="00D178D4" w:rsidRDefault="00D178D4" w:rsidP="00D178D4">
      <w:pPr>
        <w:pStyle w:val="a0"/>
        <w:rPr>
          <w:rFonts w:eastAsiaTheme="minorEastAsia"/>
          <w:b/>
          <w:lang w:eastAsia="zh-CN"/>
        </w:rPr>
      </w:pPr>
      <w:r w:rsidRPr="00860A1E">
        <w:rPr>
          <w:rFonts w:eastAsiaTheme="minorEastAsia"/>
          <w:b/>
          <w:lang w:eastAsia="zh-CN"/>
        </w:rPr>
        <w:t xml:space="preserve">Proposal </w:t>
      </w:r>
      <w:r w:rsidR="00720674">
        <w:rPr>
          <w:rFonts w:eastAsiaTheme="minorEastAsia"/>
          <w:b/>
          <w:lang w:eastAsia="zh-CN"/>
        </w:rPr>
        <w:t>19</w:t>
      </w:r>
      <w:r w:rsidRPr="00860A1E">
        <w:rPr>
          <w:rFonts w:eastAsiaTheme="minorEastAsia"/>
          <w:b/>
          <w:lang w:eastAsia="zh-CN"/>
        </w:rPr>
        <w:t xml:space="preserve">: Power control for groupcast is not supported in </w:t>
      </w:r>
      <w:r>
        <w:rPr>
          <w:rFonts w:eastAsiaTheme="minorEastAsia"/>
          <w:b/>
          <w:lang w:eastAsia="zh-CN"/>
        </w:rPr>
        <w:t xml:space="preserve">Rel-16 </w:t>
      </w:r>
      <w:r w:rsidRPr="00860A1E">
        <w:rPr>
          <w:rFonts w:eastAsiaTheme="minorEastAsia"/>
          <w:b/>
          <w:lang w:eastAsia="zh-CN"/>
        </w:rPr>
        <w:t>NR-V2X.</w:t>
      </w:r>
    </w:p>
    <w:p w14:paraId="41C0AB99" w14:textId="3294272E" w:rsidR="00D178D4" w:rsidRDefault="00D178D4" w:rsidP="00D178D4">
      <w:pPr>
        <w:pStyle w:val="a0"/>
        <w:rPr>
          <w:rFonts w:eastAsiaTheme="minorEastAsia"/>
          <w:b/>
          <w:lang w:eastAsia="zh-CN"/>
        </w:rPr>
      </w:pPr>
      <w:r w:rsidRPr="00860A1E">
        <w:rPr>
          <w:rFonts w:eastAsiaTheme="minorEastAsia"/>
          <w:b/>
          <w:lang w:eastAsia="zh-CN"/>
        </w:rPr>
        <w:t>Proposal</w:t>
      </w:r>
      <w:r w:rsidR="00720674">
        <w:rPr>
          <w:rFonts w:eastAsiaTheme="minorEastAsia"/>
          <w:b/>
          <w:lang w:eastAsia="zh-CN"/>
        </w:rPr>
        <w:t xml:space="preserve"> 20</w:t>
      </w:r>
      <w:r w:rsidRPr="00860A1E">
        <w:rPr>
          <w:rFonts w:eastAsiaTheme="minorEastAsia"/>
          <w:b/>
          <w:lang w:eastAsia="zh-CN"/>
        </w:rPr>
        <w:t xml:space="preserve">: </w:t>
      </w:r>
      <w:r>
        <w:rPr>
          <w:rFonts w:eastAsiaTheme="minorEastAsia"/>
          <w:b/>
          <w:lang w:eastAsia="zh-CN"/>
        </w:rPr>
        <w:t>For power control of PSFCH</w:t>
      </w:r>
    </w:p>
    <w:p w14:paraId="1783D6FD" w14:textId="77777777" w:rsidR="00D178D4" w:rsidRDefault="00D178D4" w:rsidP="00D178D4">
      <w:pPr>
        <w:pStyle w:val="a0"/>
        <w:numPr>
          <w:ilvl w:val="0"/>
          <w:numId w:val="39"/>
        </w:numPr>
        <w:rPr>
          <w:rFonts w:eastAsiaTheme="minorEastAsia"/>
          <w:b/>
          <w:lang w:eastAsia="zh-CN"/>
        </w:rPr>
      </w:pPr>
      <w:r w:rsidRPr="00860A1E">
        <w:rPr>
          <w:rFonts w:eastAsiaTheme="minorEastAsia"/>
          <w:b/>
          <w:lang w:eastAsia="zh-CN"/>
        </w:rPr>
        <w:t xml:space="preserve">Power control for </w:t>
      </w:r>
      <w:r>
        <w:rPr>
          <w:rFonts w:eastAsiaTheme="minorEastAsia"/>
          <w:b/>
          <w:lang w:eastAsia="zh-CN"/>
        </w:rPr>
        <w:t>PSFCH</w:t>
      </w:r>
      <w:r w:rsidRPr="00860A1E">
        <w:rPr>
          <w:rFonts w:eastAsiaTheme="minorEastAsia"/>
          <w:b/>
          <w:lang w:eastAsia="zh-CN"/>
        </w:rPr>
        <w:t xml:space="preserve"> is supported in NR-V2X.</w:t>
      </w:r>
    </w:p>
    <w:p w14:paraId="37DB698C" w14:textId="77777777" w:rsidR="00D178D4" w:rsidRDefault="00D178D4" w:rsidP="00D178D4">
      <w:pPr>
        <w:pStyle w:val="a0"/>
        <w:numPr>
          <w:ilvl w:val="0"/>
          <w:numId w:val="39"/>
        </w:numPr>
        <w:rPr>
          <w:rFonts w:eastAsiaTheme="minorEastAsia"/>
          <w:b/>
          <w:lang w:eastAsia="zh-CN"/>
        </w:rPr>
      </w:pPr>
      <w:r>
        <w:rPr>
          <w:rFonts w:eastAsiaTheme="minorEastAsia"/>
          <w:b/>
          <w:lang w:eastAsia="zh-CN"/>
        </w:rPr>
        <w:t>TX power is included in SCI.</w:t>
      </w:r>
    </w:p>
    <w:p w14:paraId="776CFE31" w14:textId="77777777" w:rsidR="00D178D4" w:rsidRDefault="00D178D4" w:rsidP="00D178D4">
      <w:pPr>
        <w:pStyle w:val="a0"/>
        <w:numPr>
          <w:ilvl w:val="0"/>
          <w:numId w:val="39"/>
        </w:numPr>
        <w:rPr>
          <w:rFonts w:eastAsiaTheme="minorEastAsia"/>
          <w:b/>
          <w:lang w:eastAsia="zh-CN"/>
        </w:rPr>
      </w:pPr>
      <w:r>
        <w:rPr>
          <w:rFonts w:eastAsiaTheme="minorEastAsia"/>
          <w:b/>
          <w:lang w:eastAsia="zh-CN"/>
        </w:rPr>
        <w:t>Target received power of PSFCH is (pre-)configured.</w:t>
      </w:r>
    </w:p>
    <w:p w14:paraId="3AE27CC2" w14:textId="0FADF740" w:rsidR="00D178D4" w:rsidRPr="00B32AED" w:rsidRDefault="00D178D4" w:rsidP="00D178D4">
      <w:pPr>
        <w:pStyle w:val="a0"/>
        <w:rPr>
          <w:rFonts w:eastAsiaTheme="minorEastAsia"/>
          <w:b/>
          <w:lang w:eastAsia="zh-CN"/>
        </w:rPr>
      </w:pPr>
      <w:r w:rsidRPr="00B32AED">
        <w:rPr>
          <w:rFonts w:eastAsiaTheme="minorEastAsia"/>
          <w:b/>
          <w:lang w:eastAsia="zh-CN"/>
        </w:rPr>
        <w:lastRenderedPageBreak/>
        <w:t>Proposal 2</w:t>
      </w:r>
      <w:r w:rsidR="00720674">
        <w:rPr>
          <w:rFonts w:eastAsiaTheme="minorEastAsia"/>
          <w:b/>
          <w:lang w:eastAsia="zh-CN"/>
        </w:rPr>
        <w:t>1</w:t>
      </w:r>
      <w:r w:rsidRPr="00B32AED">
        <w:rPr>
          <w:rFonts w:eastAsiaTheme="minorEastAsia"/>
          <w:b/>
          <w:lang w:eastAsia="zh-CN"/>
        </w:rPr>
        <w:t xml:space="preserve">: </w:t>
      </w:r>
      <w:r>
        <w:rPr>
          <w:rFonts w:eastAsiaTheme="minorEastAsia"/>
          <w:b/>
          <w:lang w:eastAsia="zh-CN"/>
        </w:rPr>
        <w:t>S</w:t>
      </w:r>
      <w:r w:rsidRPr="00B32AED">
        <w:rPr>
          <w:rFonts w:eastAsiaTheme="minorEastAsia"/>
          <w:b/>
          <w:lang w:eastAsia="zh-CN"/>
        </w:rPr>
        <w:t xml:space="preserve">ensing procedure </w:t>
      </w:r>
      <w:r>
        <w:rPr>
          <w:rFonts w:eastAsiaTheme="minorEastAsia"/>
          <w:b/>
          <w:lang w:eastAsia="zh-CN"/>
        </w:rPr>
        <w:t xml:space="preserve">should be enhanced </w:t>
      </w:r>
      <w:r w:rsidRPr="00B32AED">
        <w:rPr>
          <w:rFonts w:eastAsiaTheme="minorEastAsia"/>
          <w:b/>
          <w:lang w:eastAsia="zh-CN"/>
        </w:rPr>
        <w:t>in case of power control is enabled</w:t>
      </w:r>
      <w:r>
        <w:rPr>
          <w:rFonts w:eastAsiaTheme="minorEastAsia"/>
          <w:b/>
          <w:lang w:eastAsia="zh-CN"/>
        </w:rPr>
        <w:t xml:space="preserve"> </w:t>
      </w:r>
    </w:p>
    <w:p w14:paraId="1DD8E284" w14:textId="77777777" w:rsidR="00D178D4" w:rsidRPr="00860A1E" w:rsidRDefault="00D178D4" w:rsidP="00D178D4">
      <w:pPr>
        <w:pStyle w:val="a0"/>
        <w:numPr>
          <w:ilvl w:val="0"/>
          <w:numId w:val="40"/>
        </w:numPr>
        <w:rPr>
          <w:rFonts w:eastAsiaTheme="minorEastAsia"/>
          <w:lang w:eastAsia="zh-CN"/>
        </w:rPr>
      </w:pPr>
      <w:r>
        <w:rPr>
          <w:rFonts w:eastAsiaTheme="minorEastAsia"/>
          <w:b/>
          <w:lang w:eastAsia="zh-CN"/>
        </w:rPr>
        <w:t>TX power is included in SCI.</w:t>
      </w:r>
    </w:p>
    <w:p w14:paraId="247692BC" w14:textId="77777777" w:rsidR="00D178D4" w:rsidRDefault="00D178D4" w:rsidP="00D178D4">
      <w:pPr>
        <w:pStyle w:val="a0"/>
        <w:numPr>
          <w:ilvl w:val="0"/>
          <w:numId w:val="40"/>
        </w:numPr>
        <w:rPr>
          <w:rFonts w:eastAsiaTheme="minorEastAsia"/>
          <w:lang w:eastAsia="zh-CN"/>
        </w:rPr>
      </w:pPr>
      <w:r>
        <w:rPr>
          <w:rFonts w:eastAsiaTheme="minorEastAsia"/>
          <w:b/>
          <w:lang w:eastAsia="zh-CN"/>
        </w:rPr>
        <w:t xml:space="preserve">SL-RSRP threshold is adjusted based on the TX power in the decoded PSCCH, and the TX power to be used for PSSCH transmission. </w:t>
      </w:r>
    </w:p>
    <w:p w14:paraId="0C2ACF87" w14:textId="4BCA643D" w:rsidR="00D178D4" w:rsidRPr="00860A1E" w:rsidRDefault="00D178D4" w:rsidP="00D178D4">
      <w:pPr>
        <w:pStyle w:val="a0"/>
        <w:rPr>
          <w:rFonts w:eastAsia="宋体"/>
          <w:b/>
          <w:lang w:eastAsia="zh-CN"/>
        </w:rPr>
      </w:pPr>
      <w:r w:rsidRPr="00860A1E">
        <w:rPr>
          <w:rFonts w:eastAsia="宋体"/>
          <w:b/>
          <w:lang w:eastAsia="zh-CN"/>
        </w:rPr>
        <w:t>Proposal 2</w:t>
      </w:r>
      <w:r w:rsidR="00720674">
        <w:rPr>
          <w:rFonts w:eastAsia="宋体"/>
          <w:b/>
          <w:lang w:eastAsia="zh-CN"/>
        </w:rPr>
        <w:t>2</w:t>
      </w:r>
      <w:r w:rsidRPr="00860A1E">
        <w:rPr>
          <w:rFonts w:eastAsia="宋体"/>
          <w:b/>
          <w:lang w:eastAsia="zh-CN"/>
        </w:rPr>
        <w:t>: In PSCCH and PSSCH multiplexing option 3, power boosting for PSCCH is not supported.</w:t>
      </w:r>
    </w:p>
    <w:p w14:paraId="2DFC588D" w14:textId="1BD72805" w:rsidR="00D178D4" w:rsidRPr="00A03614" w:rsidRDefault="00D178D4" w:rsidP="00D178D4">
      <w:pPr>
        <w:pStyle w:val="a0"/>
        <w:rPr>
          <w:rFonts w:eastAsiaTheme="minorEastAsia"/>
        </w:rPr>
      </w:pPr>
      <w:r w:rsidRPr="00C3102A">
        <w:rPr>
          <w:rFonts w:eastAsiaTheme="minorEastAsia"/>
          <w:b/>
          <w:lang w:eastAsia="zh-CN"/>
        </w:rPr>
        <w:t xml:space="preserve">Proposal </w:t>
      </w:r>
      <w:r>
        <w:rPr>
          <w:rFonts w:eastAsiaTheme="minorEastAsia"/>
          <w:b/>
          <w:lang w:eastAsia="zh-CN"/>
        </w:rPr>
        <w:t>2</w:t>
      </w:r>
      <w:r w:rsidR="00113D26">
        <w:rPr>
          <w:rFonts w:eastAsiaTheme="minorEastAsia"/>
          <w:b/>
          <w:lang w:eastAsia="zh-CN"/>
        </w:rPr>
        <w:t>3</w:t>
      </w:r>
      <w:r w:rsidR="008A0424">
        <w:rPr>
          <w:rFonts w:eastAsiaTheme="minorEastAsia"/>
          <w:b/>
          <w:lang w:eastAsia="zh-CN"/>
        </w:rPr>
        <w:t xml:space="preserve">: </w:t>
      </w:r>
      <w:r w:rsidRPr="00A03614">
        <w:rPr>
          <w:rFonts w:eastAsiaTheme="minorEastAsia"/>
          <w:b/>
          <w:lang w:eastAsia="zh-CN"/>
        </w:rPr>
        <w:t xml:space="preserve">Open-loop spatial multiplexing is supported for PSSCH of unicast in NR-V2X. </w:t>
      </w:r>
    </w:p>
    <w:p w14:paraId="0F83985A" w14:textId="7C5AA8B5" w:rsidR="00D178D4" w:rsidRPr="00331AEB" w:rsidRDefault="00D178D4" w:rsidP="00D178D4">
      <w:pPr>
        <w:pStyle w:val="a0"/>
        <w:rPr>
          <w:rFonts w:eastAsiaTheme="minorEastAsia"/>
        </w:rPr>
      </w:pPr>
      <w:r>
        <w:rPr>
          <w:rFonts w:eastAsiaTheme="minorEastAsia"/>
          <w:b/>
          <w:lang w:eastAsia="zh-CN"/>
        </w:rPr>
        <w:t xml:space="preserve">Proposal </w:t>
      </w:r>
      <w:r w:rsidR="00720674">
        <w:rPr>
          <w:rFonts w:eastAsiaTheme="minorEastAsia"/>
          <w:b/>
          <w:lang w:eastAsia="zh-CN"/>
        </w:rPr>
        <w:t>2</w:t>
      </w:r>
      <w:r w:rsidR="00113D26">
        <w:rPr>
          <w:rFonts w:eastAsiaTheme="minorEastAsia"/>
          <w:b/>
          <w:lang w:eastAsia="zh-CN"/>
        </w:rPr>
        <w:t>4</w:t>
      </w:r>
      <w:r w:rsidRPr="00A03614">
        <w:rPr>
          <w:rFonts w:eastAsiaTheme="minorEastAsia"/>
          <w:b/>
          <w:lang w:eastAsia="zh-CN"/>
        </w:rPr>
        <w:t>: Both transparent and non-transparent transmission diversity sc</w:t>
      </w:r>
      <w:r>
        <w:rPr>
          <w:rFonts w:eastAsiaTheme="minorEastAsia"/>
          <w:b/>
          <w:lang w:eastAsia="zh-CN"/>
        </w:rPr>
        <w:t>heme can be supported in NR-V2X</w:t>
      </w:r>
      <w:r w:rsidRPr="00A03614">
        <w:rPr>
          <w:rFonts w:eastAsiaTheme="minorEastAsia"/>
          <w:b/>
          <w:lang w:eastAsia="zh-CN"/>
        </w:rPr>
        <w:t>.</w:t>
      </w:r>
    </w:p>
    <w:p w14:paraId="16F8D25D" w14:textId="52F71D65" w:rsidR="00D178D4" w:rsidRPr="00A03614" w:rsidRDefault="00D178D4" w:rsidP="00D178D4">
      <w:pPr>
        <w:pStyle w:val="a0"/>
        <w:rPr>
          <w:rFonts w:eastAsia="宋体"/>
          <w:b/>
          <w:lang w:eastAsia="zh-CN"/>
        </w:rPr>
      </w:pPr>
      <w:r w:rsidRPr="00E7006C">
        <w:rPr>
          <w:rFonts w:eastAsia="宋体"/>
          <w:b/>
          <w:lang w:eastAsia="zh-CN"/>
        </w:rPr>
        <w:t xml:space="preserve">Proposal </w:t>
      </w:r>
      <w:r w:rsidR="00720674">
        <w:rPr>
          <w:rFonts w:eastAsia="宋体"/>
          <w:b/>
          <w:lang w:eastAsia="zh-CN"/>
        </w:rPr>
        <w:t>2</w:t>
      </w:r>
      <w:r w:rsidR="00113D26">
        <w:rPr>
          <w:rFonts w:eastAsia="宋体"/>
          <w:b/>
          <w:lang w:eastAsia="zh-CN"/>
        </w:rPr>
        <w:t>5</w:t>
      </w:r>
      <w:r w:rsidRPr="00A03614">
        <w:rPr>
          <w:rFonts w:eastAsia="宋体"/>
          <w:b/>
          <w:lang w:eastAsia="zh-CN"/>
        </w:rPr>
        <w:t>: Layer-1 source and destination ID are generated based on Layer-2 ID.</w:t>
      </w:r>
    </w:p>
    <w:p w14:paraId="1A16A5EB" w14:textId="51C0F3FC" w:rsidR="00D178D4" w:rsidRPr="009F59B4" w:rsidRDefault="00D178D4" w:rsidP="00D178D4">
      <w:pPr>
        <w:pStyle w:val="a0"/>
        <w:rPr>
          <w:rFonts w:eastAsia="宋体"/>
          <w:b/>
          <w:lang w:eastAsia="zh-CN"/>
        </w:rPr>
      </w:pPr>
      <w:r w:rsidRPr="00A03614">
        <w:rPr>
          <w:rFonts w:eastAsia="宋体" w:hint="eastAsia"/>
          <w:b/>
          <w:lang w:eastAsia="zh-CN"/>
        </w:rPr>
        <w:t xml:space="preserve">Proposal </w:t>
      </w:r>
      <w:r w:rsidR="00720674">
        <w:rPr>
          <w:rFonts w:eastAsia="宋体"/>
          <w:b/>
          <w:lang w:eastAsia="zh-CN"/>
        </w:rPr>
        <w:t>2</w:t>
      </w:r>
      <w:r w:rsidR="00113D26">
        <w:rPr>
          <w:rFonts w:eastAsia="宋体"/>
          <w:b/>
          <w:lang w:eastAsia="zh-CN"/>
        </w:rPr>
        <w:t>6</w:t>
      </w:r>
      <w:r w:rsidRPr="00A03614">
        <w:rPr>
          <w:rFonts w:eastAsia="宋体"/>
          <w:b/>
          <w:lang w:eastAsia="zh-CN"/>
        </w:rPr>
        <w:t>: At least 16 bits of layer-1 source and destination ID should be included in SCI.</w:t>
      </w:r>
    </w:p>
    <w:p w14:paraId="6F5CF10B"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51A67E4A" w14:textId="0709307C" w:rsidR="008C6158" w:rsidRDefault="008C6158" w:rsidP="007D4E68">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7, Chairman’s Notes, May</w:t>
      </w:r>
      <w:r w:rsidRPr="001226CD">
        <w:rPr>
          <w:rFonts w:ascii="Times New Roman" w:hAnsi="Times New Roman" w:cs="Times New Roman"/>
          <w:sz w:val="20"/>
          <w:szCs w:val="20"/>
        </w:rPr>
        <w:t>. 2019.</w:t>
      </w:r>
    </w:p>
    <w:p w14:paraId="340EA766" w14:textId="77777777" w:rsidR="00F4632F" w:rsidRPr="001226CD" w:rsidRDefault="00F4632F" w:rsidP="00F4632F">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#96, Chairman’s Notes, Feb. 2019.</w:t>
      </w:r>
    </w:p>
    <w:p w14:paraId="6970D0AF" w14:textId="77777777" w:rsidR="00F4632F" w:rsidRPr="003006AB" w:rsidRDefault="00F4632F" w:rsidP="00F4632F">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RP-190766, New WID on 5G V2X with NR sidelink, LG Electronics, Huawei, March, 2019</w:t>
      </w:r>
    </w:p>
    <w:p w14:paraId="563AF3DE" w14:textId="6B3F5422" w:rsidR="00F4632F" w:rsidRPr="003006AB" w:rsidRDefault="00003D85" w:rsidP="00003D85">
      <w:pPr>
        <w:pStyle w:val="af3"/>
        <w:numPr>
          <w:ilvl w:val="0"/>
          <w:numId w:val="7"/>
        </w:numPr>
        <w:ind w:firstLineChars="0"/>
        <w:contextualSpacing/>
        <w:rPr>
          <w:rFonts w:ascii="Times New Roman" w:hAnsi="Times New Roman" w:cs="Times New Roman"/>
          <w:sz w:val="20"/>
          <w:szCs w:val="20"/>
        </w:rPr>
      </w:pPr>
      <w:r w:rsidRPr="00003D85">
        <w:rPr>
          <w:rFonts w:ascii="Times New Roman" w:hAnsi="Times New Roman" w:cs="Times New Roman"/>
          <w:sz w:val="20"/>
          <w:szCs w:val="20"/>
        </w:rPr>
        <w:t>R1-1908361</w:t>
      </w:r>
      <w:r>
        <w:rPr>
          <w:rFonts w:ascii="Times New Roman" w:hAnsi="Times New Roman" w:cs="Times New Roman"/>
          <w:sz w:val="20"/>
          <w:szCs w:val="20"/>
        </w:rPr>
        <w:t>,</w:t>
      </w:r>
      <w:r w:rsidR="00F4632F" w:rsidRPr="003006AB">
        <w:rPr>
          <w:rFonts w:ascii="Times New Roman" w:hAnsi="Times New Roman" w:cs="Times New Roman"/>
          <w:sz w:val="20"/>
          <w:szCs w:val="20"/>
        </w:rPr>
        <w:t xml:space="preserve"> Physical layer structure for NR-V2X, OPPO, </w:t>
      </w:r>
      <w:r>
        <w:rPr>
          <w:rFonts w:ascii="Times New Roman" w:hAnsi="Times New Roman" w:cs="Times New Roman"/>
          <w:sz w:val="20"/>
          <w:szCs w:val="20"/>
        </w:rPr>
        <w:t>Aug</w:t>
      </w:r>
      <w:r w:rsidR="00F4632F" w:rsidRPr="003006AB">
        <w:rPr>
          <w:rFonts w:ascii="Times New Roman" w:hAnsi="Times New Roman" w:cs="Times New Roman"/>
          <w:sz w:val="20"/>
          <w:szCs w:val="20"/>
        </w:rPr>
        <w:t>, 2019</w:t>
      </w:r>
    </w:p>
    <w:p w14:paraId="693D6F6E" w14:textId="7B47CE9F" w:rsidR="00A44A3F" w:rsidRDefault="00A44A3F" w:rsidP="007D4E68">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#96bis, Chairman’s Notes, April. 2019</w:t>
      </w:r>
      <w:r w:rsidRPr="00F634FF">
        <w:rPr>
          <w:rFonts w:ascii="Times New Roman" w:hAnsi="Times New Roman" w:cs="Times New Roman"/>
          <w:sz w:val="20"/>
          <w:szCs w:val="20"/>
        </w:rPr>
        <w:t>.</w:t>
      </w:r>
    </w:p>
    <w:p w14:paraId="205772BC" w14:textId="77777777" w:rsidR="00717ED1" w:rsidRPr="003006AB" w:rsidRDefault="00717ED1" w:rsidP="00717ED1">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3GPP RAN1 #95, Chairman’s Notes, Dec. 2018</w:t>
      </w:r>
    </w:p>
    <w:p w14:paraId="4D01F010" w14:textId="6A107BCB" w:rsidR="004F72A9" w:rsidRPr="00FA5F84" w:rsidRDefault="00717ED1" w:rsidP="00FA5F84">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3GPP RAN1 AH#1901, Chairman’s Notes, Jan. 2019.</w:t>
      </w:r>
    </w:p>
    <w:sectPr w:rsidR="004F72A9" w:rsidRPr="00FA5F84"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E6D4B" w14:textId="77777777" w:rsidR="00842675" w:rsidRDefault="00842675">
      <w:r>
        <w:separator/>
      </w:r>
    </w:p>
  </w:endnote>
  <w:endnote w:type="continuationSeparator" w:id="0">
    <w:p w14:paraId="29FD8199" w14:textId="77777777" w:rsidR="00842675" w:rsidRDefault="0084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579D" w14:textId="77777777" w:rsidR="002B0213" w:rsidRDefault="002B021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60D105" w14:textId="77777777" w:rsidR="002B0213" w:rsidRDefault="002B02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AF184" w14:textId="77777777" w:rsidR="00842675" w:rsidRDefault="00842675">
      <w:r>
        <w:separator/>
      </w:r>
    </w:p>
  </w:footnote>
  <w:footnote w:type="continuationSeparator" w:id="0">
    <w:p w14:paraId="4A40BC6A" w14:textId="77777777" w:rsidR="00842675" w:rsidRDefault="00842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51446" w14:textId="77777777" w:rsidR="002B0213" w:rsidRDefault="002B021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D65C6"/>
    <w:multiLevelType w:val="hybridMultilevel"/>
    <w:tmpl w:val="6E44A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E1389"/>
    <w:multiLevelType w:val="hybridMultilevel"/>
    <w:tmpl w:val="21F2C838"/>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8C1E3D"/>
    <w:multiLevelType w:val="hybridMultilevel"/>
    <w:tmpl w:val="A74CB2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B56E0D"/>
    <w:multiLevelType w:val="hybridMultilevel"/>
    <w:tmpl w:val="8B42D986"/>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35047"/>
    <w:multiLevelType w:val="hybridMultilevel"/>
    <w:tmpl w:val="FF7E3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0441C"/>
    <w:multiLevelType w:val="hybridMultilevel"/>
    <w:tmpl w:val="FE70BF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7E065CA"/>
    <w:multiLevelType w:val="hybridMultilevel"/>
    <w:tmpl w:val="FCFE3D48"/>
    <w:lvl w:ilvl="0" w:tplc="04090003">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1E42D3"/>
    <w:multiLevelType w:val="hybridMultilevel"/>
    <w:tmpl w:val="113A5E4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BF265C"/>
    <w:multiLevelType w:val="hybridMultilevel"/>
    <w:tmpl w:val="A338496A"/>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4CC385A"/>
    <w:multiLevelType w:val="hybridMultilevel"/>
    <w:tmpl w:val="0AC0B50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5815232"/>
    <w:multiLevelType w:val="hybridMultilevel"/>
    <w:tmpl w:val="FD76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54143E"/>
    <w:multiLevelType w:val="hybridMultilevel"/>
    <w:tmpl w:val="8668BAAE"/>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A4659A2"/>
    <w:multiLevelType w:val="hybridMultilevel"/>
    <w:tmpl w:val="FCB077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BC7A89"/>
    <w:multiLevelType w:val="hybridMultilevel"/>
    <w:tmpl w:val="4D426C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5D25691"/>
    <w:multiLevelType w:val="hybridMultilevel"/>
    <w:tmpl w:val="94981844"/>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9A45B25"/>
    <w:multiLevelType w:val="hybridMultilevel"/>
    <w:tmpl w:val="F872DF3C"/>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1">
    <w:nsid w:val="7E5F5D48"/>
    <w:multiLevelType w:val="hybridMultilevel"/>
    <w:tmpl w:val="5A468A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6"/>
  </w:num>
  <w:num w:numId="3">
    <w:abstractNumId w:val="39"/>
  </w:num>
  <w:num w:numId="4">
    <w:abstractNumId w:val="32"/>
  </w:num>
  <w:num w:numId="5">
    <w:abstractNumId w:val="18"/>
  </w:num>
  <w:num w:numId="6">
    <w:abstractNumId w:val="1"/>
  </w:num>
  <w:num w:numId="7">
    <w:abstractNumId w:val="10"/>
  </w:num>
  <w:num w:numId="8">
    <w:abstractNumId w:val="26"/>
  </w:num>
  <w:num w:numId="9">
    <w:abstractNumId w:val="22"/>
  </w:num>
  <w:num w:numId="10">
    <w:abstractNumId w:val="14"/>
  </w:num>
  <w:num w:numId="11">
    <w:abstractNumId w:val="38"/>
  </w:num>
  <w:num w:numId="12">
    <w:abstractNumId w:val="15"/>
  </w:num>
  <w:num w:numId="13">
    <w:abstractNumId w:val="41"/>
  </w:num>
  <w:num w:numId="14">
    <w:abstractNumId w:val="8"/>
  </w:num>
  <w:num w:numId="15">
    <w:abstractNumId w:val="19"/>
  </w:num>
  <w:num w:numId="16">
    <w:abstractNumId w:val="5"/>
  </w:num>
  <w:num w:numId="17">
    <w:abstractNumId w:val="30"/>
  </w:num>
  <w:num w:numId="18">
    <w:abstractNumId w:val="23"/>
  </w:num>
  <w:num w:numId="19">
    <w:abstractNumId w:val="28"/>
  </w:num>
  <w:num w:numId="20">
    <w:abstractNumId w:val="0"/>
  </w:num>
  <w:num w:numId="21">
    <w:abstractNumId w:val="11"/>
  </w:num>
  <w:num w:numId="22">
    <w:abstractNumId w:val="31"/>
  </w:num>
  <w:num w:numId="23">
    <w:abstractNumId w:val="17"/>
  </w:num>
  <w:num w:numId="24">
    <w:abstractNumId w:val="24"/>
  </w:num>
  <w:num w:numId="25">
    <w:abstractNumId w:val="21"/>
  </w:num>
  <w:num w:numId="26">
    <w:abstractNumId w:val="7"/>
  </w:num>
  <w:num w:numId="27">
    <w:abstractNumId w:val="34"/>
  </w:num>
  <w:num w:numId="28">
    <w:abstractNumId w:val="16"/>
  </w:num>
  <w:num w:numId="29">
    <w:abstractNumId w:val="20"/>
  </w:num>
  <w:num w:numId="30">
    <w:abstractNumId w:val="40"/>
  </w:num>
  <w:num w:numId="31">
    <w:abstractNumId w:val="13"/>
  </w:num>
  <w:num w:numId="32">
    <w:abstractNumId w:val="12"/>
  </w:num>
  <w:num w:numId="33">
    <w:abstractNumId w:val="35"/>
  </w:num>
  <w:num w:numId="34">
    <w:abstractNumId w:val="6"/>
  </w:num>
  <w:num w:numId="35">
    <w:abstractNumId w:val="9"/>
  </w:num>
  <w:num w:numId="36">
    <w:abstractNumId w:val="27"/>
  </w:num>
  <w:num w:numId="37">
    <w:abstractNumId w:val="3"/>
  </w:num>
  <w:num w:numId="38">
    <w:abstractNumId w:val="2"/>
  </w:num>
  <w:num w:numId="39">
    <w:abstractNumId w:val="37"/>
  </w:num>
  <w:num w:numId="40">
    <w:abstractNumId w:val="25"/>
  </w:num>
  <w:num w:numId="41">
    <w:abstractNumId w:val="33"/>
  </w:num>
  <w:num w:numId="42">
    <w:abstractNumId w:val="40"/>
  </w:num>
  <w:num w:numId="43">
    <w:abstractNumId w:val="4"/>
  </w:num>
  <w:num w:numId="4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1E2"/>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459"/>
    <w:rsid w:val="002A580F"/>
    <w:rsid w:val="002A58A0"/>
    <w:rsid w:val="002A59B0"/>
    <w:rsid w:val="002A5E68"/>
    <w:rsid w:val="002A691B"/>
    <w:rsid w:val="002A6D66"/>
    <w:rsid w:val="002A74C7"/>
    <w:rsid w:val="002A7764"/>
    <w:rsid w:val="002A7DF6"/>
    <w:rsid w:val="002A7F9B"/>
    <w:rsid w:val="002B0213"/>
    <w:rsid w:val="002B060A"/>
    <w:rsid w:val="002B0622"/>
    <w:rsid w:val="002B0823"/>
    <w:rsid w:val="002B08E3"/>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558"/>
    <w:rsid w:val="002F75F9"/>
    <w:rsid w:val="002F76B9"/>
    <w:rsid w:val="002F7A5D"/>
    <w:rsid w:val="002F7A61"/>
    <w:rsid w:val="002F7B92"/>
    <w:rsid w:val="00300156"/>
    <w:rsid w:val="0030041F"/>
    <w:rsid w:val="00300598"/>
    <w:rsid w:val="003006AB"/>
    <w:rsid w:val="003007FA"/>
    <w:rsid w:val="00300E65"/>
    <w:rsid w:val="00300F15"/>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B6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6EB"/>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1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20B"/>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0F41"/>
    <w:rsid w:val="009E1CD9"/>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98"/>
    <w:rsid w:val="00A902A9"/>
    <w:rsid w:val="00A90327"/>
    <w:rsid w:val="00A9067D"/>
    <w:rsid w:val="00A907AF"/>
    <w:rsid w:val="00A90864"/>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2"/>
    <w:rsid w:val="00CC40D6"/>
    <w:rsid w:val="00CC47DE"/>
    <w:rsid w:val="00CC498D"/>
    <w:rsid w:val="00CC49BC"/>
    <w:rsid w:val="00CC53E6"/>
    <w:rsid w:val="00CC548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3BBD"/>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ABA"/>
    <w:rsid w:val="00F0435A"/>
    <w:rsid w:val="00F0439D"/>
    <w:rsid w:val="00F0450A"/>
    <w:rsid w:val="00F04554"/>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DB2"/>
    <w:rsid w:val="00FA5F84"/>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D981"/>
  <w15:chartTrackingRefBased/>
  <w15:docId w15:val="{03603BFC-87C2-4C72-A251-BF651B10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4">
    <w:name w:val="Placeholder Text"/>
    <w:basedOn w:val="a1"/>
    <w:uiPriority w:val="99"/>
    <w:semiHidden/>
    <w:rsid w:val="00500BFA"/>
    <w:rPr>
      <w:rFonts w:ascii="Arial" w:eastAsia="宋体" w:hAnsi="Arial" w:cs="Arial"/>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641CC-94A2-494B-B6EE-92DD9F81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13</Pages>
  <Words>5490</Words>
  <Characters>31296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33</cp:revision>
  <cp:lastPrinted>2007-08-28T02:45:00Z</cp:lastPrinted>
  <dcterms:created xsi:type="dcterms:W3CDTF">2019-03-27T06:39:00Z</dcterms:created>
  <dcterms:modified xsi:type="dcterms:W3CDTF">2019-08-16T07:48:00Z</dcterms:modified>
</cp:coreProperties>
</file>